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DB" w:rsidRPr="00EE2F5C" w:rsidRDefault="00D924DB" w:rsidP="00D924DB">
      <w:pPr>
        <w:tabs>
          <w:tab w:val="left" w:pos="450"/>
        </w:tabs>
        <w:jc w:val="right"/>
        <w:rPr>
          <w:rFonts w:ascii="Times New Roman" w:hAnsi="Times New Roman"/>
          <w:b/>
          <w:sz w:val="32"/>
          <w:szCs w:val="32"/>
        </w:rPr>
      </w:pPr>
    </w:p>
    <w:p w:rsidR="000B4D7F" w:rsidRPr="00BE747B" w:rsidRDefault="000B4D7F" w:rsidP="00D924DB">
      <w:pPr>
        <w:tabs>
          <w:tab w:val="left" w:pos="450"/>
        </w:tabs>
        <w:jc w:val="center"/>
        <w:rPr>
          <w:rFonts w:ascii="Times New Roman" w:hAnsi="Times New Roman"/>
          <w:b/>
          <w:sz w:val="28"/>
          <w:szCs w:val="28"/>
        </w:rPr>
      </w:pPr>
      <w:r w:rsidRPr="00BE747B">
        <w:rPr>
          <w:rFonts w:ascii="Times New Roman" w:hAnsi="Times New Roman"/>
          <w:b/>
          <w:sz w:val="28"/>
          <w:szCs w:val="28"/>
        </w:rPr>
        <w:t>MARSYANGDI MULTIPLE CAMPUS</w:t>
      </w:r>
    </w:p>
    <w:p w:rsidR="000B4D7F" w:rsidRPr="00BE747B" w:rsidRDefault="000B4D7F" w:rsidP="000B4D7F">
      <w:pPr>
        <w:tabs>
          <w:tab w:val="left" w:pos="450"/>
        </w:tabs>
        <w:jc w:val="center"/>
        <w:rPr>
          <w:rFonts w:ascii="Times New Roman" w:hAnsi="Times New Roman"/>
          <w:b/>
          <w:sz w:val="28"/>
          <w:szCs w:val="28"/>
        </w:rPr>
      </w:pPr>
      <w:r w:rsidRPr="00BE747B">
        <w:rPr>
          <w:rFonts w:ascii="Times New Roman" w:hAnsi="Times New Roman"/>
          <w:b/>
          <w:sz w:val="28"/>
          <w:szCs w:val="28"/>
        </w:rPr>
        <w:t>Besishahar-7,Lamjung</w:t>
      </w:r>
    </w:p>
    <w:p w:rsidR="000B4D7F" w:rsidRPr="00BE747B" w:rsidRDefault="000B4D7F" w:rsidP="000B4D7F">
      <w:pPr>
        <w:tabs>
          <w:tab w:val="left" w:pos="450"/>
        </w:tabs>
        <w:jc w:val="center"/>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rPr>
      </w:pPr>
    </w:p>
    <w:p w:rsidR="00C3474B" w:rsidRPr="00BE747B" w:rsidRDefault="00C3474B" w:rsidP="000B4D7F">
      <w:pPr>
        <w:tabs>
          <w:tab w:val="left" w:pos="450"/>
        </w:tabs>
        <w:jc w:val="center"/>
        <w:rPr>
          <w:rFonts w:ascii="Times New Roman" w:hAnsi="Times New Roman"/>
          <w:b/>
          <w:sz w:val="28"/>
          <w:szCs w:val="28"/>
        </w:rPr>
      </w:pPr>
    </w:p>
    <w:p w:rsidR="000B4D7F" w:rsidRDefault="000B4D7F" w:rsidP="00C3474B">
      <w:pPr>
        <w:tabs>
          <w:tab w:val="left" w:pos="450"/>
        </w:tabs>
        <w:rPr>
          <w:rFonts w:ascii="Times New Roman" w:hAnsi="Times New Roman"/>
          <w:b/>
          <w:sz w:val="28"/>
          <w:szCs w:val="28"/>
        </w:rPr>
      </w:pPr>
    </w:p>
    <w:p w:rsidR="00ED4F61" w:rsidRDefault="00ED4F61" w:rsidP="00C3474B">
      <w:pPr>
        <w:tabs>
          <w:tab w:val="left" w:pos="450"/>
        </w:tabs>
        <w:rPr>
          <w:rFonts w:ascii="Times New Roman" w:hAnsi="Times New Roman"/>
          <w:b/>
          <w:sz w:val="28"/>
          <w:szCs w:val="28"/>
        </w:rPr>
      </w:pPr>
    </w:p>
    <w:p w:rsidR="00ED4F61" w:rsidRPr="00BE747B" w:rsidRDefault="00ED4F61" w:rsidP="00C3474B">
      <w:pPr>
        <w:tabs>
          <w:tab w:val="left" w:pos="450"/>
        </w:tabs>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rPr>
      </w:pPr>
      <w:r w:rsidRPr="00BE747B">
        <w:rPr>
          <w:rFonts w:ascii="Times New Roman" w:hAnsi="Times New Roman"/>
          <w:b/>
          <w:sz w:val="28"/>
          <w:szCs w:val="28"/>
        </w:rPr>
        <w:t>Response Report</w:t>
      </w:r>
      <w:r w:rsidR="0082120D">
        <w:rPr>
          <w:rFonts w:ascii="Times New Roman" w:hAnsi="Times New Roman"/>
          <w:b/>
          <w:sz w:val="28"/>
          <w:szCs w:val="28"/>
        </w:rPr>
        <w:t xml:space="preserve"> of Pre Visit of </w:t>
      </w:r>
      <w:r w:rsidR="00C3474B" w:rsidRPr="00BE747B">
        <w:rPr>
          <w:rFonts w:ascii="Times New Roman" w:hAnsi="Times New Roman"/>
          <w:b/>
          <w:sz w:val="28"/>
          <w:szCs w:val="28"/>
        </w:rPr>
        <w:t>Peer Review Team (PRT)</w:t>
      </w:r>
    </w:p>
    <w:p w:rsidR="00C3474B" w:rsidRPr="00BE747B" w:rsidRDefault="00C3474B" w:rsidP="000B4D7F">
      <w:pPr>
        <w:tabs>
          <w:tab w:val="left" w:pos="450"/>
        </w:tabs>
        <w:jc w:val="center"/>
        <w:rPr>
          <w:rFonts w:ascii="Times New Roman" w:hAnsi="Times New Roman"/>
          <w:b/>
          <w:sz w:val="28"/>
          <w:szCs w:val="28"/>
        </w:rPr>
      </w:pPr>
      <w:r w:rsidRPr="00BE747B">
        <w:rPr>
          <w:rFonts w:ascii="Times New Roman" w:hAnsi="Times New Roman"/>
          <w:b/>
          <w:sz w:val="28"/>
          <w:szCs w:val="28"/>
        </w:rPr>
        <w:t>2020</w:t>
      </w:r>
    </w:p>
    <w:p w:rsidR="000B4D7F" w:rsidRPr="00BE747B" w:rsidRDefault="000B4D7F" w:rsidP="000B4D7F">
      <w:pPr>
        <w:tabs>
          <w:tab w:val="left" w:pos="450"/>
        </w:tabs>
        <w:jc w:val="center"/>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rPr>
      </w:pPr>
    </w:p>
    <w:p w:rsidR="00C3474B" w:rsidRPr="00BE747B" w:rsidRDefault="00C3474B" w:rsidP="00C3474B">
      <w:pPr>
        <w:tabs>
          <w:tab w:val="left" w:pos="450"/>
        </w:tabs>
        <w:rPr>
          <w:rFonts w:ascii="Times New Roman" w:hAnsi="Times New Roman"/>
          <w:b/>
          <w:sz w:val="28"/>
          <w:szCs w:val="28"/>
        </w:rPr>
      </w:pPr>
    </w:p>
    <w:p w:rsidR="000B4D7F" w:rsidRPr="00BE747B" w:rsidRDefault="000B4D7F" w:rsidP="000B4D7F">
      <w:pPr>
        <w:tabs>
          <w:tab w:val="left" w:pos="450"/>
        </w:tabs>
        <w:jc w:val="center"/>
        <w:rPr>
          <w:rFonts w:ascii="Times New Roman" w:hAnsi="Times New Roman"/>
          <w:b/>
          <w:sz w:val="28"/>
          <w:szCs w:val="28"/>
          <w:u w:val="single"/>
        </w:rPr>
      </w:pPr>
      <w:r w:rsidRPr="00BE747B">
        <w:rPr>
          <w:rFonts w:ascii="Times New Roman" w:hAnsi="Times New Roman"/>
          <w:b/>
          <w:sz w:val="28"/>
          <w:szCs w:val="28"/>
          <w:u w:val="single"/>
        </w:rPr>
        <w:t>Submitted to:</w:t>
      </w:r>
    </w:p>
    <w:p w:rsidR="000B4D7F" w:rsidRPr="00BE747B" w:rsidRDefault="000B4D7F" w:rsidP="000B4D7F">
      <w:pPr>
        <w:tabs>
          <w:tab w:val="left" w:pos="450"/>
        </w:tabs>
        <w:jc w:val="center"/>
        <w:rPr>
          <w:rFonts w:ascii="Times New Roman" w:hAnsi="Times New Roman"/>
          <w:b/>
          <w:sz w:val="28"/>
          <w:szCs w:val="28"/>
        </w:rPr>
      </w:pPr>
      <w:r w:rsidRPr="00BE747B">
        <w:rPr>
          <w:rFonts w:ascii="Times New Roman" w:hAnsi="Times New Roman"/>
          <w:b/>
          <w:sz w:val="28"/>
          <w:szCs w:val="28"/>
        </w:rPr>
        <w:t>University Grants Commission</w:t>
      </w:r>
    </w:p>
    <w:p w:rsidR="000B4D7F" w:rsidRPr="00BE747B" w:rsidRDefault="000B4D7F" w:rsidP="000B4D7F">
      <w:pPr>
        <w:tabs>
          <w:tab w:val="left" w:pos="450"/>
        </w:tabs>
        <w:jc w:val="center"/>
        <w:rPr>
          <w:rFonts w:ascii="Times New Roman" w:hAnsi="Times New Roman"/>
          <w:b/>
          <w:sz w:val="28"/>
          <w:szCs w:val="28"/>
        </w:rPr>
      </w:pPr>
      <w:r w:rsidRPr="00BE747B">
        <w:rPr>
          <w:rFonts w:ascii="Times New Roman" w:hAnsi="Times New Roman"/>
          <w:b/>
          <w:sz w:val="28"/>
          <w:szCs w:val="28"/>
        </w:rPr>
        <w:t>QAA Division</w:t>
      </w:r>
    </w:p>
    <w:p w:rsidR="000B4D7F" w:rsidRPr="00BE747B" w:rsidRDefault="000B4D7F" w:rsidP="000B4D7F">
      <w:pPr>
        <w:tabs>
          <w:tab w:val="left" w:pos="450"/>
        </w:tabs>
        <w:jc w:val="center"/>
        <w:rPr>
          <w:rFonts w:ascii="Times New Roman" w:hAnsi="Times New Roman"/>
          <w:b/>
          <w:sz w:val="28"/>
          <w:szCs w:val="28"/>
        </w:rPr>
      </w:pPr>
      <w:r w:rsidRPr="00BE747B">
        <w:rPr>
          <w:rFonts w:ascii="Times New Roman" w:hAnsi="Times New Roman"/>
          <w:b/>
          <w:sz w:val="28"/>
          <w:szCs w:val="28"/>
        </w:rPr>
        <w:t>Sanothimi, Bhaktapur</w:t>
      </w:r>
    </w:p>
    <w:p w:rsidR="000B4D7F" w:rsidRPr="00BE747B" w:rsidRDefault="00C3474B" w:rsidP="00C3474B">
      <w:pPr>
        <w:tabs>
          <w:tab w:val="left" w:pos="450"/>
        </w:tabs>
        <w:jc w:val="center"/>
        <w:rPr>
          <w:rFonts w:ascii="Times New Roman" w:hAnsi="Times New Roman"/>
          <w:b/>
          <w:sz w:val="28"/>
          <w:szCs w:val="28"/>
        </w:rPr>
      </w:pPr>
      <w:r w:rsidRPr="00BE747B">
        <w:rPr>
          <w:rFonts w:ascii="Times New Roman" w:hAnsi="Times New Roman"/>
          <w:b/>
          <w:sz w:val="28"/>
          <w:szCs w:val="28"/>
        </w:rPr>
        <w:t xml:space="preserve">Submitted on: </w:t>
      </w:r>
      <w:r w:rsidR="003D3C3A">
        <w:rPr>
          <w:rFonts w:ascii="Times New Roman" w:hAnsi="Times New Roman"/>
          <w:b/>
          <w:sz w:val="28"/>
          <w:szCs w:val="28"/>
        </w:rPr>
        <w:t>8July 2021 (24 Ashad 2078)</w:t>
      </w:r>
    </w:p>
    <w:p w:rsidR="00237BBC" w:rsidRDefault="00237BBC" w:rsidP="00237BBC">
      <w:pPr>
        <w:autoSpaceDE w:val="0"/>
        <w:autoSpaceDN w:val="0"/>
        <w:adjustRightInd w:val="0"/>
        <w:spacing w:after="0" w:line="360" w:lineRule="auto"/>
        <w:jc w:val="center"/>
        <w:rPr>
          <w:rFonts w:ascii="Times New Roman" w:eastAsiaTheme="minorHAnsi" w:hAnsi="Times New Roman"/>
          <w:color w:val="000000"/>
          <w:sz w:val="24"/>
          <w:szCs w:val="24"/>
        </w:rPr>
      </w:pPr>
      <w:r>
        <w:rPr>
          <w:rFonts w:ascii="Times New Roman" w:eastAsiaTheme="minorHAnsi" w:hAnsi="Times New Roman"/>
          <w:noProof/>
          <w:color w:val="000000"/>
          <w:sz w:val="24"/>
          <w:szCs w:val="24"/>
          <w:lang w:bidi="ne-NP"/>
        </w:rPr>
        <w:drawing>
          <wp:inline distT="0" distB="0" distL="0" distR="0">
            <wp:extent cx="822960" cy="387867"/>
            <wp:effectExtent l="0" t="0" r="0" b="0"/>
            <wp:docPr id="1" name="Picture 1" descr="D:\Haribabu Thapa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ibabu Thapa sign.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3010" cy="387891"/>
                    </a:xfrm>
                    <a:prstGeom prst="rect">
                      <a:avLst/>
                    </a:prstGeom>
                    <a:noFill/>
                    <a:ln>
                      <a:noFill/>
                    </a:ln>
                  </pic:spPr>
                </pic:pic>
              </a:graphicData>
            </a:graphic>
          </wp:inline>
        </w:drawing>
      </w:r>
      <w:r>
        <w:rPr>
          <w:noProof/>
          <w:lang w:bidi="ne-NP"/>
        </w:rPr>
        <w:drawing>
          <wp:inline distT="0" distB="0" distL="0" distR="0">
            <wp:extent cx="616044" cy="452973"/>
            <wp:effectExtent l="0" t="0" r="0" b="0"/>
            <wp:docPr id="2" name="Picture 2" descr="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pus 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6839" cy="460910"/>
                    </a:xfrm>
                    <a:prstGeom prst="rect">
                      <a:avLst/>
                    </a:prstGeom>
                    <a:noFill/>
                    <a:ln>
                      <a:noFill/>
                    </a:ln>
                  </pic:spPr>
                </pic:pic>
              </a:graphicData>
            </a:graphic>
          </wp:inline>
        </w:drawing>
      </w:r>
    </w:p>
    <w:p w:rsidR="00E575EF" w:rsidRPr="00C3474B" w:rsidRDefault="00E575EF" w:rsidP="00C3474B">
      <w:pPr>
        <w:tabs>
          <w:tab w:val="left" w:pos="450"/>
        </w:tabs>
        <w:spacing w:line="360" w:lineRule="auto"/>
        <w:rPr>
          <w:rFonts w:ascii="Times New Roman" w:hAnsi="Times New Roman"/>
          <w:b/>
          <w:sz w:val="28"/>
          <w:szCs w:val="28"/>
        </w:rPr>
      </w:pPr>
      <w:r w:rsidRPr="00C3474B">
        <w:rPr>
          <w:rFonts w:ascii="Times New Roman" w:hAnsi="Times New Roman"/>
          <w:b/>
          <w:sz w:val="28"/>
          <w:szCs w:val="28"/>
        </w:rPr>
        <w:lastRenderedPageBreak/>
        <w:t>Introduction</w:t>
      </w:r>
    </w:p>
    <w:p w:rsidR="00E637B7" w:rsidRPr="00E637B7" w:rsidRDefault="00C3474B" w:rsidP="00E637B7">
      <w:pPr>
        <w:pStyle w:val="ListParagraph"/>
        <w:tabs>
          <w:tab w:val="left" w:pos="450"/>
        </w:tabs>
        <w:spacing w:line="360" w:lineRule="auto"/>
        <w:ind w:left="810"/>
        <w:jc w:val="both"/>
        <w:rPr>
          <w:rFonts w:ascii="Times New Roman" w:hAnsi="Times New Roman"/>
          <w:color w:val="000000"/>
          <w:sz w:val="24"/>
          <w:szCs w:val="24"/>
        </w:rPr>
      </w:pPr>
      <w:r w:rsidRPr="00C3474B">
        <w:rPr>
          <w:rFonts w:ascii="Times New Roman" w:hAnsi="Times New Roman"/>
          <w:bCs/>
          <w:sz w:val="24"/>
          <w:szCs w:val="24"/>
        </w:rPr>
        <w:t xml:space="preserve">This response report is based on the suggestions and recommendations given by the pre-visit PRT </w:t>
      </w:r>
      <w:r w:rsidR="00BE747B">
        <w:rPr>
          <w:rFonts w:ascii="Times New Roman" w:hAnsi="Times New Roman"/>
          <w:bCs/>
          <w:sz w:val="24"/>
          <w:szCs w:val="24"/>
        </w:rPr>
        <w:t xml:space="preserve">on the behalf of </w:t>
      </w:r>
      <w:r>
        <w:rPr>
          <w:rFonts w:ascii="Times New Roman" w:hAnsi="Times New Roman"/>
          <w:bCs/>
          <w:sz w:val="24"/>
          <w:szCs w:val="24"/>
        </w:rPr>
        <w:t xml:space="preserve">the University Grants Commission, QAA Division </w:t>
      </w:r>
      <w:r w:rsidR="00BE747B">
        <w:rPr>
          <w:rFonts w:ascii="Times New Roman" w:hAnsi="Times New Roman"/>
          <w:bCs/>
          <w:sz w:val="24"/>
          <w:szCs w:val="24"/>
        </w:rPr>
        <w:t xml:space="preserve">to Marsyangdi Multiple Campus, Lamjung from </w:t>
      </w:r>
      <w:r w:rsidR="00BE747B" w:rsidRPr="00BE747B">
        <w:rPr>
          <w:rFonts w:ascii="Times New Roman" w:hAnsi="Times New Roman"/>
          <w:bCs/>
          <w:sz w:val="24"/>
          <w:szCs w:val="24"/>
        </w:rPr>
        <w:t>2076-07-06 to 2076-07-09</w:t>
      </w:r>
      <w:r>
        <w:rPr>
          <w:rFonts w:ascii="Times New Roman" w:hAnsi="Times New Roman"/>
          <w:bCs/>
          <w:sz w:val="24"/>
          <w:szCs w:val="24"/>
        </w:rPr>
        <w:t xml:space="preserve">. The report reflects the reforms of the campus in various aspects including the curricular, physical infrastructure, research activities, extra-curricular activities, library management, student counseling, feedback and placement, public information and policy procedures of the campus. </w:t>
      </w:r>
      <w:r w:rsidR="00BE747B">
        <w:rPr>
          <w:rFonts w:ascii="Times New Roman" w:hAnsi="Times New Roman"/>
          <w:bCs/>
          <w:sz w:val="24"/>
          <w:szCs w:val="24"/>
        </w:rPr>
        <w:t>The Campus Management Committee, IQAC, SAT and the entire campus family is grateful to</w:t>
      </w:r>
      <w:r w:rsidR="00BE747B">
        <w:rPr>
          <w:rFonts w:ascii="Times New Roman" w:hAnsi="Times New Roman"/>
          <w:color w:val="000000"/>
          <w:sz w:val="24"/>
          <w:szCs w:val="24"/>
        </w:rPr>
        <w:t>Prof. Dr. Keshar Jung</w:t>
      </w:r>
      <w:r w:rsidR="00BE747B" w:rsidRPr="006661CA">
        <w:rPr>
          <w:rFonts w:ascii="Times New Roman" w:hAnsi="Times New Roman"/>
          <w:color w:val="000000"/>
          <w:sz w:val="24"/>
          <w:szCs w:val="24"/>
        </w:rPr>
        <w:t>Baral</w:t>
      </w:r>
      <w:r w:rsidR="00BE747B">
        <w:rPr>
          <w:rFonts w:ascii="Times New Roman" w:hAnsi="Times New Roman"/>
          <w:color w:val="000000"/>
          <w:sz w:val="24"/>
          <w:szCs w:val="24"/>
        </w:rPr>
        <w:t xml:space="preserve"> and the entire PRT members with much appreciation </w:t>
      </w:r>
      <w:r w:rsidR="00BE747B" w:rsidRPr="006661CA">
        <w:rPr>
          <w:rFonts w:ascii="Times New Roman" w:hAnsi="Times New Roman"/>
          <w:color w:val="000000"/>
          <w:sz w:val="24"/>
          <w:szCs w:val="24"/>
        </w:rPr>
        <w:t xml:space="preserve">for the constructive feedback and suggestions to improve </w:t>
      </w:r>
      <w:r w:rsidR="00BE747B">
        <w:rPr>
          <w:rFonts w:ascii="Times New Roman" w:hAnsi="Times New Roman"/>
          <w:color w:val="000000"/>
          <w:sz w:val="24"/>
          <w:szCs w:val="24"/>
        </w:rPr>
        <w:t>in</w:t>
      </w:r>
      <w:r w:rsidR="00BE747B" w:rsidRPr="006661CA">
        <w:rPr>
          <w:rFonts w:ascii="Times New Roman" w:hAnsi="Times New Roman"/>
          <w:color w:val="000000"/>
          <w:sz w:val="24"/>
          <w:szCs w:val="24"/>
        </w:rPr>
        <w:t xml:space="preserve"> infrastructur</w:t>
      </w:r>
      <w:r w:rsidR="00BE747B">
        <w:rPr>
          <w:rFonts w:ascii="Times New Roman" w:hAnsi="Times New Roman"/>
          <w:color w:val="000000"/>
          <w:sz w:val="24"/>
          <w:szCs w:val="24"/>
        </w:rPr>
        <w:t>al</w:t>
      </w:r>
      <w:r w:rsidR="00BE747B" w:rsidRPr="006661CA">
        <w:rPr>
          <w:rFonts w:ascii="Times New Roman" w:hAnsi="Times New Roman"/>
          <w:color w:val="000000"/>
          <w:sz w:val="24"/>
          <w:szCs w:val="24"/>
        </w:rPr>
        <w:t xml:space="preserve"> and academic </w:t>
      </w:r>
      <w:r w:rsidR="00BE747B">
        <w:rPr>
          <w:rFonts w:ascii="Times New Roman" w:hAnsi="Times New Roman"/>
          <w:color w:val="000000"/>
          <w:sz w:val="24"/>
          <w:szCs w:val="24"/>
        </w:rPr>
        <w:t>performance</w:t>
      </w:r>
      <w:r w:rsidR="00BE747B" w:rsidRPr="006661CA">
        <w:rPr>
          <w:rFonts w:ascii="Times New Roman" w:hAnsi="Times New Roman"/>
          <w:color w:val="000000"/>
          <w:sz w:val="24"/>
          <w:szCs w:val="24"/>
        </w:rPr>
        <w:t xml:space="preserve"> of the campus.</w:t>
      </w:r>
      <w:r w:rsidR="00E637B7">
        <w:rPr>
          <w:rFonts w:ascii="Times New Roman" w:hAnsi="Times New Roman"/>
          <w:color w:val="000000"/>
          <w:sz w:val="24"/>
          <w:szCs w:val="24"/>
        </w:rPr>
        <w:t xml:space="preserve">We believe have improved most of the area included in the suggestions and recommendation, however some of them are going on due to the obstruction of COVID 19 pandemic. We think that the reform in the overall aspects of the campus can lead the campus ahead for QAA process. </w:t>
      </w:r>
    </w:p>
    <w:p w:rsidR="003B2721" w:rsidRPr="0082120D" w:rsidRDefault="00E637B7" w:rsidP="0082120D">
      <w:pPr>
        <w:pStyle w:val="ListParagraph"/>
        <w:tabs>
          <w:tab w:val="left" w:pos="450"/>
        </w:tabs>
        <w:spacing w:line="360" w:lineRule="auto"/>
        <w:ind w:left="810"/>
        <w:jc w:val="both"/>
        <w:rPr>
          <w:rFonts w:ascii="Times New Roman" w:hAnsi="Times New Roman"/>
          <w:color w:val="000000"/>
          <w:sz w:val="24"/>
          <w:szCs w:val="24"/>
        </w:rPr>
      </w:pPr>
      <w:r>
        <w:rPr>
          <w:rFonts w:ascii="Times New Roman" w:hAnsi="Times New Roman"/>
          <w:color w:val="000000"/>
          <w:sz w:val="24"/>
          <w:szCs w:val="24"/>
        </w:rPr>
        <w:t>The followings are the details of the actions along with evidences as per the recommendations and guidelines of the pre visit of the PRT.</w:t>
      </w:r>
    </w:p>
    <w:tbl>
      <w:tblPr>
        <w:tblStyle w:val="TableGrid"/>
        <w:tblW w:w="11340" w:type="dxa"/>
        <w:tblInd w:w="-522" w:type="dxa"/>
        <w:tblLayout w:type="fixed"/>
        <w:tblLook w:val="04A0"/>
      </w:tblPr>
      <w:tblGrid>
        <w:gridCol w:w="1710"/>
        <w:gridCol w:w="2700"/>
        <w:gridCol w:w="3754"/>
        <w:gridCol w:w="3176"/>
      </w:tblGrid>
      <w:tr w:rsidR="003B2721" w:rsidRPr="00EE2F5C" w:rsidTr="003B2721">
        <w:tc>
          <w:tcPr>
            <w:tcW w:w="1710" w:type="dxa"/>
          </w:tcPr>
          <w:p w:rsidR="003B2721" w:rsidRPr="00EE2F5C" w:rsidRDefault="003B2721" w:rsidP="0082120D">
            <w:pPr>
              <w:jc w:val="center"/>
              <w:rPr>
                <w:rFonts w:ascii="Times New Roman" w:hAnsi="Times New Roman"/>
                <w:b/>
                <w:bCs/>
                <w:sz w:val="24"/>
                <w:szCs w:val="18"/>
              </w:rPr>
            </w:pPr>
            <w:r w:rsidRPr="00EE2F5C">
              <w:rPr>
                <w:rFonts w:ascii="Times New Roman" w:hAnsi="Times New Roman"/>
                <w:b/>
                <w:bCs/>
                <w:sz w:val="24"/>
                <w:szCs w:val="18"/>
              </w:rPr>
              <w:t>Criteria</w:t>
            </w:r>
          </w:p>
        </w:tc>
        <w:tc>
          <w:tcPr>
            <w:tcW w:w="2700" w:type="dxa"/>
          </w:tcPr>
          <w:p w:rsidR="003B2721" w:rsidRPr="00EE2F5C" w:rsidRDefault="003B2721" w:rsidP="0082120D">
            <w:pPr>
              <w:jc w:val="center"/>
              <w:rPr>
                <w:rFonts w:ascii="Times New Roman" w:hAnsi="Times New Roman"/>
                <w:b/>
                <w:bCs/>
                <w:sz w:val="24"/>
                <w:szCs w:val="18"/>
              </w:rPr>
            </w:pPr>
            <w:r w:rsidRPr="00EE2F5C">
              <w:rPr>
                <w:rFonts w:ascii="Times New Roman" w:hAnsi="Times New Roman"/>
                <w:b/>
                <w:bCs/>
                <w:sz w:val="24"/>
                <w:szCs w:val="18"/>
              </w:rPr>
              <w:t>Recommendations</w:t>
            </w:r>
          </w:p>
        </w:tc>
        <w:tc>
          <w:tcPr>
            <w:tcW w:w="3754" w:type="dxa"/>
          </w:tcPr>
          <w:p w:rsidR="003B2721" w:rsidRPr="00EE2F5C" w:rsidRDefault="003B2721" w:rsidP="0082120D">
            <w:pPr>
              <w:jc w:val="center"/>
              <w:rPr>
                <w:rFonts w:ascii="Times New Roman" w:hAnsi="Times New Roman"/>
                <w:b/>
                <w:bCs/>
                <w:sz w:val="24"/>
                <w:szCs w:val="18"/>
              </w:rPr>
            </w:pPr>
            <w:r w:rsidRPr="00EE2F5C">
              <w:rPr>
                <w:rFonts w:ascii="Times New Roman" w:hAnsi="Times New Roman"/>
                <w:b/>
                <w:bCs/>
                <w:sz w:val="24"/>
                <w:szCs w:val="18"/>
              </w:rPr>
              <w:t>Action</w:t>
            </w:r>
          </w:p>
        </w:tc>
        <w:tc>
          <w:tcPr>
            <w:tcW w:w="3176" w:type="dxa"/>
          </w:tcPr>
          <w:p w:rsidR="003B2721" w:rsidRPr="00EE2F5C" w:rsidRDefault="00114B8B" w:rsidP="0082120D">
            <w:pPr>
              <w:jc w:val="center"/>
              <w:rPr>
                <w:rFonts w:ascii="Times New Roman" w:hAnsi="Times New Roman"/>
                <w:b/>
                <w:bCs/>
                <w:sz w:val="24"/>
                <w:szCs w:val="18"/>
              </w:rPr>
            </w:pPr>
            <w:r>
              <w:rPr>
                <w:rFonts w:ascii="Times New Roman" w:hAnsi="Times New Roman"/>
                <w:b/>
                <w:bCs/>
                <w:sz w:val="24"/>
                <w:szCs w:val="18"/>
              </w:rPr>
              <w:t>Annexes</w:t>
            </w:r>
          </w:p>
        </w:tc>
      </w:tr>
      <w:tr w:rsidR="003B2721" w:rsidRPr="00EE2F5C" w:rsidTr="003B2721">
        <w:tc>
          <w:tcPr>
            <w:tcW w:w="1710" w:type="dxa"/>
          </w:tcPr>
          <w:p w:rsidR="003B2721" w:rsidRPr="003B2721" w:rsidRDefault="003B2721" w:rsidP="003B2721">
            <w:pPr>
              <w:pStyle w:val="ListParagraph"/>
              <w:numPr>
                <w:ilvl w:val="0"/>
                <w:numId w:val="4"/>
              </w:numPr>
              <w:ind w:left="252" w:hanging="270"/>
              <w:rPr>
                <w:rFonts w:ascii="Times New Roman" w:hAnsi="Times New Roman"/>
                <w:sz w:val="24"/>
              </w:rPr>
            </w:pPr>
            <w:r w:rsidRPr="003B2721">
              <w:rPr>
                <w:rFonts w:ascii="Times New Roman" w:hAnsi="Times New Roman"/>
                <w:sz w:val="24"/>
              </w:rPr>
              <w:t>Policy and Procedures</w:t>
            </w:r>
          </w:p>
        </w:tc>
        <w:tc>
          <w:tcPr>
            <w:tcW w:w="2700" w:type="dxa"/>
          </w:tcPr>
          <w:p w:rsidR="003B2721" w:rsidRDefault="003B2721" w:rsidP="003B2721">
            <w:pPr>
              <w:pStyle w:val="ListParagraph"/>
              <w:numPr>
                <w:ilvl w:val="0"/>
                <w:numId w:val="1"/>
              </w:numPr>
              <w:ind w:left="432"/>
              <w:rPr>
                <w:rFonts w:ascii="Times New Roman" w:hAnsi="Times New Roman" w:cs="Times New Roman"/>
                <w:sz w:val="24"/>
              </w:rPr>
            </w:pPr>
            <w:r w:rsidRPr="00EE2F5C">
              <w:rPr>
                <w:rFonts w:ascii="Times New Roman" w:hAnsi="Times New Roman" w:cs="Times New Roman"/>
                <w:sz w:val="24"/>
              </w:rPr>
              <w:t>Need for separate management of +2</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F34E1B" w:rsidRPr="005A7577" w:rsidRDefault="00F34E1B" w:rsidP="00E869F6">
            <w:pPr>
              <w:rPr>
                <w:rFonts w:ascii="Times New Roman" w:hAnsi="Times New Roman"/>
                <w:sz w:val="24"/>
              </w:rPr>
            </w:pPr>
          </w:p>
          <w:p w:rsidR="0023146E" w:rsidRPr="0023146E" w:rsidRDefault="003B2721" w:rsidP="0023146E">
            <w:pPr>
              <w:pStyle w:val="ListParagraph"/>
              <w:numPr>
                <w:ilvl w:val="0"/>
                <w:numId w:val="1"/>
              </w:numPr>
              <w:tabs>
                <w:tab w:val="left" w:pos="342"/>
              </w:tabs>
              <w:ind w:left="72" w:firstLine="0"/>
              <w:rPr>
                <w:rFonts w:ascii="Times New Roman" w:hAnsi="Times New Roman" w:cs="Times New Roman"/>
                <w:sz w:val="24"/>
              </w:rPr>
            </w:pPr>
            <w:r w:rsidRPr="00EE2F5C">
              <w:rPr>
                <w:rFonts w:ascii="Times New Roman" w:hAnsi="Times New Roman" w:cs="Times New Roman"/>
                <w:sz w:val="24"/>
              </w:rPr>
              <w:t xml:space="preserve">Formation of IQAC with a functional office and representations of </w:t>
            </w:r>
            <w:r w:rsidR="00F34E1B">
              <w:rPr>
                <w:rFonts w:ascii="Times New Roman" w:hAnsi="Times New Roman" w:cs="Times New Roman"/>
                <w:sz w:val="24"/>
              </w:rPr>
              <w:t xml:space="preserve">student </w:t>
            </w:r>
            <w:r w:rsidRPr="00EE2F5C">
              <w:rPr>
                <w:rFonts w:ascii="Times New Roman" w:hAnsi="Times New Roman" w:cs="Times New Roman"/>
                <w:sz w:val="24"/>
              </w:rPr>
              <w:t>union to IQAC is mandatory.</w:t>
            </w:r>
          </w:p>
          <w:p w:rsidR="00F34E1B" w:rsidRDefault="00F34E1B" w:rsidP="00F34E1B">
            <w:pPr>
              <w:pStyle w:val="ListParagraph"/>
              <w:tabs>
                <w:tab w:val="left" w:pos="342"/>
              </w:tabs>
              <w:ind w:left="72"/>
              <w:rPr>
                <w:rFonts w:ascii="Times New Roman" w:hAnsi="Times New Roman" w:cs="Times New Roman"/>
                <w:sz w:val="24"/>
              </w:rPr>
            </w:pPr>
          </w:p>
          <w:p w:rsidR="00F34E1B" w:rsidRDefault="00F34E1B" w:rsidP="00F34E1B">
            <w:pPr>
              <w:pStyle w:val="ListParagraph"/>
              <w:tabs>
                <w:tab w:val="left" w:pos="342"/>
              </w:tabs>
              <w:ind w:left="72"/>
              <w:rPr>
                <w:rFonts w:ascii="Times New Roman" w:hAnsi="Times New Roman" w:cs="Times New Roman"/>
                <w:sz w:val="24"/>
              </w:rPr>
            </w:pPr>
          </w:p>
          <w:p w:rsidR="0023146E" w:rsidRDefault="0023146E" w:rsidP="00F34E1B">
            <w:pPr>
              <w:pStyle w:val="ListParagraph"/>
              <w:tabs>
                <w:tab w:val="left" w:pos="342"/>
              </w:tabs>
              <w:ind w:left="72"/>
              <w:rPr>
                <w:rFonts w:ascii="Times New Roman" w:hAnsi="Times New Roman" w:cs="Times New Roman"/>
                <w:sz w:val="24"/>
              </w:rPr>
            </w:pPr>
          </w:p>
          <w:p w:rsidR="008E550E" w:rsidRPr="00D7231A" w:rsidRDefault="008E550E" w:rsidP="00D7231A">
            <w:pPr>
              <w:tabs>
                <w:tab w:val="left" w:pos="342"/>
              </w:tabs>
              <w:rPr>
                <w:rFonts w:ascii="Times New Roman" w:hAnsi="Times New Roman"/>
                <w:sz w:val="24"/>
              </w:rPr>
            </w:pPr>
          </w:p>
          <w:p w:rsidR="003B2721" w:rsidRPr="00114B8B" w:rsidRDefault="003B2721" w:rsidP="0023146E">
            <w:pPr>
              <w:pStyle w:val="ListParagraph"/>
              <w:numPr>
                <w:ilvl w:val="0"/>
                <w:numId w:val="1"/>
              </w:numPr>
              <w:ind w:left="342" w:hanging="270"/>
              <w:rPr>
                <w:rFonts w:ascii="Times New Roman" w:hAnsi="Times New Roman" w:cs="Times New Roman"/>
                <w:sz w:val="24"/>
              </w:rPr>
            </w:pPr>
            <w:r w:rsidRPr="00114B8B">
              <w:rPr>
                <w:rFonts w:ascii="Times New Roman" w:hAnsi="Times New Roman" w:cs="Times New Roman"/>
                <w:sz w:val="24"/>
              </w:rPr>
              <w:t xml:space="preserve">Prepare Human </w:t>
            </w:r>
            <w:r w:rsidRPr="00114B8B">
              <w:rPr>
                <w:rFonts w:ascii="Times New Roman" w:hAnsi="Times New Roman" w:cs="Times New Roman"/>
                <w:sz w:val="24"/>
              </w:rPr>
              <w:lastRenderedPageBreak/>
              <w:t>Resource Development Plan and implement it with immediate effect.</w:t>
            </w:r>
          </w:p>
          <w:p w:rsidR="003B2721" w:rsidRPr="00071C2D" w:rsidRDefault="003B2721" w:rsidP="00E869F6">
            <w:pPr>
              <w:rPr>
                <w:rFonts w:ascii="Times New Roman" w:hAnsi="Times New Roman"/>
                <w:sz w:val="24"/>
              </w:rPr>
            </w:pPr>
          </w:p>
          <w:p w:rsidR="003B2721" w:rsidRDefault="003B2721" w:rsidP="0023146E">
            <w:pPr>
              <w:pStyle w:val="ListParagraph"/>
              <w:numPr>
                <w:ilvl w:val="0"/>
                <w:numId w:val="1"/>
              </w:numPr>
              <w:ind w:left="342" w:hanging="270"/>
              <w:rPr>
                <w:rFonts w:ascii="Times New Roman" w:hAnsi="Times New Roman" w:cs="Times New Roman"/>
                <w:sz w:val="24"/>
              </w:rPr>
            </w:pPr>
            <w:r w:rsidRPr="00EE2F5C">
              <w:rPr>
                <w:rFonts w:ascii="Times New Roman" w:hAnsi="Times New Roman" w:cs="Times New Roman"/>
                <w:sz w:val="24"/>
              </w:rPr>
              <w:t>Update strategic plan along with the operational plan.</w:t>
            </w:r>
          </w:p>
          <w:p w:rsidR="008E550E" w:rsidRPr="008E550E" w:rsidRDefault="008E550E" w:rsidP="008E550E">
            <w:pPr>
              <w:pStyle w:val="ListParagraph"/>
              <w:rPr>
                <w:rFonts w:ascii="Times New Roman" w:hAnsi="Times New Roman" w:cs="Times New Roman"/>
                <w:sz w:val="24"/>
              </w:rPr>
            </w:pPr>
          </w:p>
          <w:p w:rsidR="003B2721" w:rsidRPr="00071C2D" w:rsidRDefault="003B2721" w:rsidP="00E869F6">
            <w:pPr>
              <w:rPr>
                <w:rFonts w:ascii="Times New Roman" w:hAnsi="Times New Roman"/>
                <w:sz w:val="24"/>
              </w:rPr>
            </w:pPr>
          </w:p>
          <w:p w:rsidR="003B2721" w:rsidRDefault="003B2721" w:rsidP="008E550E">
            <w:pPr>
              <w:pStyle w:val="ListParagraph"/>
              <w:numPr>
                <w:ilvl w:val="0"/>
                <w:numId w:val="1"/>
              </w:numPr>
              <w:ind w:left="342" w:hanging="270"/>
              <w:rPr>
                <w:rFonts w:ascii="Times New Roman" w:hAnsi="Times New Roman" w:cs="Times New Roman"/>
                <w:sz w:val="24"/>
              </w:rPr>
            </w:pPr>
            <w:r w:rsidRPr="00EE2F5C">
              <w:rPr>
                <w:rFonts w:ascii="Times New Roman" w:hAnsi="Times New Roman" w:cs="Times New Roman"/>
                <w:sz w:val="24"/>
              </w:rPr>
              <w:t>Job description of faculties should be restructured in detail.</w:t>
            </w:r>
          </w:p>
          <w:p w:rsidR="003B2721" w:rsidRDefault="003B2721" w:rsidP="00E869F6">
            <w:pPr>
              <w:rPr>
                <w:rFonts w:ascii="Times New Roman" w:hAnsi="Times New Roman"/>
                <w:sz w:val="24"/>
              </w:rPr>
            </w:pPr>
          </w:p>
          <w:p w:rsidR="004F3789" w:rsidRDefault="004F3789" w:rsidP="00E869F6">
            <w:pPr>
              <w:rPr>
                <w:rFonts w:ascii="Times New Roman" w:hAnsi="Times New Roman"/>
                <w:sz w:val="24"/>
              </w:rPr>
            </w:pPr>
          </w:p>
          <w:p w:rsidR="00E074E6" w:rsidRPr="00071C2D" w:rsidRDefault="00E074E6" w:rsidP="00E869F6">
            <w:pPr>
              <w:rPr>
                <w:rFonts w:ascii="Times New Roman" w:hAnsi="Times New Roman"/>
                <w:sz w:val="24"/>
              </w:rPr>
            </w:pPr>
          </w:p>
          <w:p w:rsidR="003B2721" w:rsidRDefault="003B2721" w:rsidP="008E550E">
            <w:pPr>
              <w:pStyle w:val="ListParagraph"/>
              <w:numPr>
                <w:ilvl w:val="0"/>
                <w:numId w:val="1"/>
              </w:numPr>
              <w:ind w:left="432"/>
              <w:rPr>
                <w:rFonts w:ascii="Times New Roman" w:hAnsi="Times New Roman" w:cs="Times New Roman"/>
                <w:sz w:val="24"/>
              </w:rPr>
            </w:pPr>
            <w:r w:rsidRPr="00EE2F5C">
              <w:rPr>
                <w:rFonts w:ascii="Times New Roman" w:hAnsi="Times New Roman" w:cs="Times New Roman"/>
                <w:sz w:val="24"/>
              </w:rPr>
              <w:t xml:space="preserve">Restructure the organizational structure by accommodating the newly formed units and cells </w:t>
            </w:r>
          </w:p>
          <w:p w:rsidR="004D71EA" w:rsidRDefault="004D71EA" w:rsidP="004D71EA">
            <w:pPr>
              <w:pStyle w:val="ListParagraph"/>
              <w:ind w:left="432"/>
              <w:rPr>
                <w:rFonts w:ascii="Times New Roman" w:hAnsi="Times New Roman" w:cs="Times New Roman"/>
                <w:sz w:val="24"/>
              </w:rPr>
            </w:pPr>
          </w:p>
          <w:p w:rsidR="005B1851" w:rsidRDefault="005B1851" w:rsidP="004D71EA">
            <w:pPr>
              <w:pStyle w:val="ListParagraph"/>
              <w:ind w:left="432"/>
              <w:rPr>
                <w:rFonts w:ascii="Times New Roman" w:hAnsi="Times New Roman" w:cs="Times New Roman"/>
                <w:sz w:val="24"/>
              </w:rPr>
            </w:pPr>
          </w:p>
          <w:p w:rsidR="005B1851" w:rsidRPr="00C60705" w:rsidRDefault="005B1851" w:rsidP="00C60705">
            <w:pPr>
              <w:rPr>
                <w:rFonts w:ascii="Times New Roman" w:hAnsi="Times New Roman"/>
                <w:sz w:val="24"/>
              </w:rPr>
            </w:pPr>
          </w:p>
          <w:p w:rsidR="003B2721" w:rsidRDefault="003B2721" w:rsidP="004D71EA">
            <w:pPr>
              <w:pStyle w:val="ListParagraph"/>
              <w:numPr>
                <w:ilvl w:val="0"/>
                <w:numId w:val="1"/>
              </w:numPr>
              <w:ind w:left="432"/>
              <w:rPr>
                <w:rFonts w:ascii="Times New Roman" w:hAnsi="Times New Roman" w:cs="Times New Roman"/>
                <w:sz w:val="24"/>
              </w:rPr>
            </w:pPr>
            <w:r w:rsidRPr="004D71EA">
              <w:rPr>
                <w:rFonts w:ascii="Times New Roman" w:hAnsi="Times New Roman" w:cs="Times New Roman"/>
                <w:sz w:val="24"/>
              </w:rPr>
              <w:t>Formulati</w:t>
            </w:r>
            <w:r w:rsidR="005B1851">
              <w:rPr>
                <w:rFonts w:ascii="Times New Roman" w:hAnsi="Times New Roman" w:cs="Times New Roman"/>
                <w:sz w:val="24"/>
              </w:rPr>
              <w:t>ons of necessary committees SSR'</w:t>
            </w:r>
            <w:r w:rsidRPr="004D71EA">
              <w:rPr>
                <w:rFonts w:ascii="Times New Roman" w:hAnsi="Times New Roman" w:cs="Times New Roman"/>
                <w:sz w:val="24"/>
              </w:rPr>
              <w:t>s requirement and make them functional with working guidelines.</w:t>
            </w:r>
          </w:p>
          <w:p w:rsidR="004D71EA" w:rsidRDefault="004D71EA" w:rsidP="004D71EA">
            <w:pPr>
              <w:pStyle w:val="ListParagraph"/>
              <w:rPr>
                <w:rFonts w:ascii="Times New Roman" w:hAnsi="Times New Roman" w:cs="Times New Roman"/>
                <w:sz w:val="24"/>
              </w:rPr>
            </w:pPr>
          </w:p>
          <w:p w:rsidR="004D71EA" w:rsidRDefault="004D71EA" w:rsidP="004D71EA">
            <w:pPr>
              <w:pStyle w:val="ListParagraph"/>
              <w:rPr>
                <w:rFonts w:ascii="Times New Roman" w:hAnsi="Times New Roman" w:cs="Times New Roman"/>
                <w:sz w:val="24"/>
              </w:rPr>
            </w:pPr>
          </w:p>
          <w:p w:rsidR="00B26F61" w:rsidRDefault="00B26F61" w:rsidP="002934AD">
            <w:pPr>
              <w:rPr>
                <w:rFonts w:ascii="Times New Roman" w:eastAsiaTheme="minorHAnsi" w:hAnsi="Times New Roman"/>
                <w:sz w:val="24"/>
              </w:rPr>
            </w:pPr>
          </w:p>
          <w:p w:rsidR="002934AD" w:rsidRPr="00B26F61" w:rsidRDefault="002934AD" w:rsidP="002934AD">
            <w:pPr>
              <w:rPr>
                <w:rFonts w:ascii="Times New Roman" w:hAnsi="Times New Roman"/>
                <w:sz w:val="24"/>
              </w:rPr>
            </w:pPr>
          </w:p>
          <w:p w:rsidR="001658CA" w:rsidRDefault="003B2721" w:rsidP="001658CA">
            <w:pPr>
              <w:pStyle w:val="ListParagraph"/>
              <w:numPr>
                <w:ilvl w:val="0"/>
                <w:numId w:val="1"/>
              </w:numPr>
              <w:ind w:left="432"/>
              <w:rPr>
                <w:rFonts w:ascii="Times New Roman" w:hAnsi="Times New Roman" w:cs="Times New Roman"/>
                <w:sz w:val="24"/>
              </w:rPr>
            </w:pPr>
            <w:r w:rsidRPr="004D71EA">
              <w:rPr>
                <w:rFonts w:ascii="Times New Roman" w:hAnsi="Times New Roman" w:cs="Times New Roman"/>
                <w:sz w:val="24"/>
              </w:rPr>
              <w:t>Develop and implement strategies to attract and reduce the dropout rate of students.</w:t>
            </w:r>
          </w:p>
          <w:p w:rsidR="004F3789" w:rsidRDefault="004F3789" w:rsidP="004F3789">
            <w:pPr>
              <w:pStyle w:val="ListParagraph"/>
              <w:ind w:left="432"/>
              <w:rPr>
                <w:rFonts w:ascii="Times New Roman" w:hAnsi="Times New Roman" w:cs="Times New Roman"/>
                <w:sz w:val="24"/>
              </w:rPr>
            </w:pPr>
          </w:p>
          <w:p w:rsidR="00661C43" w:rsidRDefault="003B2721" w:rsidP="001658CA">
            <w:pPr>
              <w:pStyle w:val="ListParagraph"/>
              <w:numPr>
                <w:ilvl w:val="0"/>
                <w:numId w:val="1"/>
              </w:numPr>
              <w:ind w:left="432"/>
              <w:rPr>
                <w:rFonts w:ascii="Times New Roman" w:hAnsi="Times New Roman" w:cs="Times New Roman"/>
                <w:sz w:val="24"/>
              </w:rPr>
            </w:pPr>
            <w:r w:rsidRPr="001658CA">
              <w:rPr>
                <w:rFonts w:ascii="Times New Roman" w:hAnsi="Times New Roman" w:cs="Times New Roman"/>
                <w:sz w:val="24"/>
              </w:rPr>
              <w:t xml:space="preserve">Develop  policies to attract and retain the faculty member with higher academic </w:t>
            </w:r>
            <w:r w:rsidRPr="001658CA">
              <w:rPr>
                <w:rFonts w:ascii="Times New Roman" w:hAnsi="Times New Roman" w:cs="Times New Roman"/>
                <w:sz w:val="24"/>
              </w:rPr>
              <w:lastRenderedPageBreak/>
              <w:t>degree in the campus</w:t>
            </w:r>
          </w:p>
          <w:p w:rsidR="00661C43" w:rsidRDefault="00661C43" w:rsidP="00661C43">
            <w:pPr>
              <w:rPr>
                <w:rFonts w:ascii="Times New Roman" w:hAnsi="Times New Roman"/>
                <w:sz w:val="24"/>
              </w:rPr>
            </w:pPr>
          </w:p>
          <w:p w:rsidR="00661C43" w:rsidRDefault="00661C43" w:rsidP="00661C43">
            <w:pPr>
              <w:rPr>
                <w:rFonts w:ascii="Times New Roman" w:hAnsi="Times New Roman"/>
                <w:sz w:val="24"/>
              </w:rPr>
            </w:pPr>
          </w:p>
          <w:p w:rsidR="004F3789" w:rsidRPr="00661C43" w:rsidRDefault="004F3789" w:rsidP="00661C43">
            <w:pPr>
              <w:rPr>
                <w:rFonts w:ascii="Times New Roman" w:hAnsi="Times New Roman"/>
                <w:sz w:val="24"/>
              </w:rPr>
            </w:pPr>
          </w:p>
          <w:p w:rsidR="003B2721" w:rsidRPr="00661C43" w:rsidRDefault="003B2721" w:rsidP="00661C43">
            <w:pPr>
              <w:pStyle w:val="ListParagraph"/>
              <w:numPr>
                <w:ilvl w:val="0"/>
                <w:numId w:val="1"/>
              </w:numPr>
              <w:ind w:left="432"/>
              <w:rPr>
                <w:rFonts w:ascii="Times New Roman" w:hAnsi="Times New Roman" w:cs="Times New Roman"/>
                <w:sz w:val="24"/>
              </w:rPr>
            </w:pPr>
            <w:r w:rsidRPr="00661C43">
              <w:rPr>
                <w:rFonts w:ascii="Times New Roman" w:hAnsi="Times New Roman" w:cs="Times New Roman"/>
                <w:sz w:val="24"/>
              </w:rPr>
              <w:t>Formulate scholarship by laws to make scholarship distribution more transparent and effective.</w:t>
            </w:r>
          </w:p>
        </w:tc>
        <w:tc>
          <w:tcPr>
            <w:tcW w:w="3754" w:type="dxa"/>
          </w:tcPr>
          <w:p w:rsidR="003B2721" w:rsidRDefault="003B2721" w:rsidP="00E869F6">
            <w:pPr>
              <w:rPr>
                <w:rFonts w:ascii="Times New Roman" w:hAnsi="Times New Roman"/>
                <w:sz w:val="24"/>
              </w:rPr>
            </w:pPr>
            <w:r>
              <w:rPr>
                <w:rFonts w:ascii="Times New Roman" w:hAnsi="Times New Roman"/>
                <w:sz w:val="24"/>
              </w:rPr>
              <w:lastRenderedPageBreak/>
              <w:t xml:space="preserve">The decision of the Campus Management Committee (CMC) </w:t>
            </w:r>
            <w:r w:rsidR="00F34E1B">
              <w:rPr>
                <w:rFonts w:ascii="Times New Roman" w:hAnsi="Times New Roman"/>
                <w:sz w:val="24"/>
              </w:rPr>
              <w:t xml:space="preserve">has </w:t>
            </w:r>
            <w:r>
              <w:rPr>
                <w:rFonts w:ascii="Times New Roman" w:hAnsi="Times New Roman"/>
                <w:sz w:val="24"/>
              </w:rPr>
              <w:t>decided to run grade 11 and 12 with a separate management on. Now, it has been running under the chairperson of Mr. Som Raj Ghimire's separate management committee.</w:t>
            </w:r>
          </w:p>
          <w:p w:rsidR="003B2721" w:rsidRDefault="003B2721" w:rsidP="00E869F6">
            <w:pPr>
              <w:rPr>
                <w:rFonts w:ascii="Times New Roman" w:hAnsi="Times New Roman"/>
                <w:sz w:val="24"/>
              </w:rPr>
            </w:pPr>
          </w:p>
          <w:p w:rsidR="003B2721" w:rsidRDefault="00F34E1B" w:rsidP="00E869F6">
            <w:pPr>
              <w:rPr>
                <w:rFonts w:ascii="Times New Roman" w:hAnsi="Times New Roman"/>
                <w:sz w:val="24"/>
              </w:rPr>
            </w:pPr>
            <w:r>
              <w:rPr>
                <w:rFonts w:ascii="Times New Roman" w:hAnsi="Times New Roman"/>
                <w:sz w:val="24"/>
              </w:rPr>
              <w:t xml:space="preserve">The CMC has decided to form IQAC </w:t>
            </w:r>
            <w:r w:rsidR="0023146E">
              <w:rPr>
                <w:rFonts w:ascii="Times New Roman" w:hAnsi="Times New Roman"/>
                <w:sz w:val="24"/>
              </w:rPr>
              <w:t xml:space="preserve">with a functional office </w:t>
            </w:r>
            <w:r>
              <w:rPr>
                <w:rFonts w:ascii="Times New Roman" w:hAnsi="Times New Roman"/>
                <w:sz w:val="24"/>
              </w:rPr>
              <w:t>under the coordination of the campus chief</w:t>
            </w:r>
            <w:r w:rsidR="0023146E">
              <w:rPr>
                <w:rFonts w:ascii="Times New Roman" w:hAnsi="Times New Roman"/>
                <w:sz w:val="24"/>
              </w:rPr>
              <w:t xml:space="preserve"> which has ensured the representation of student. The CMC has also approved the IQAC guidelines.</w:t>
            </w:r>
          </w:p>
          <w:p w:rsidR="0023146E" w:rsidRDefault="0023146E" w:rsidP="00E869F6">
            <w:pPr>
              <w:rPr>
                <w:rFonts w:ascii="Times New Roman" w:hAnsi="Times New Roman"/>
                <w:sz w:val="24"/>
              </w:rPr>
            </w:pPr>
          </w:p>
          <w:p w:rsidR="008E550E" w:rsidRDefault="008E550E" w:rsidP="00E869F6">
            <w:pPr>
              <w:rPr>
                <w:rFonts w:ascii="Times New Roman" w:hAnsi="Times New Roman"/>
                <w:sz w:val="24"/>
              </w:rPr>
            </w:pPr>
          </w:p>
          <w:p w:rsidR="003B2721" w:rsidRPr="00114B8B" w:rsidRDefault="00114B8B" w:rsidP="00E869F6">
            <w:pPr>
              <w:rPr>
                <w:rFonts w:ascii="Times New Roman" w:hAnsi="Times New Roman"/>
                <w:sz w:val="24"/>
              </w:rPr>
            </w:pPr>
            <w:r w:rsidRPr="00114B8B">
              <w:rPr>
                <w:rFonts w:ascii="Times New Roman" w:hAnsi="Times New Roman"/>
                <w:sz w:val="24"/>
              </w:rPr>
              <w:t>HRD p</w:t>
            </w:r>
            <w:r w:rsidR="003B2721" w:rsidRPr="00114B8B">
              <w:rPr>
                <w:rFonts w:ascii="Times New Roman" w:hAnsi="Times New Roman"/>
                <w:sz w:val="24"/>
              </w:rPr>
              <w:t xml:space="preserve">lan </w:t>
            </w:r>
            <w:r w:rsidRPr="00114B8B">
              <w:rPr>
                <w:rFonts w:ascii="Times New Roman" w:hAnsi="Times New Roman"/>
                <w:sz w:val="24"/>
              </w:rPr>
              <w:t>has been included in the five year strategic plan (2020-</w:t>
            </w:r>
            <w:r w:rsidRPr="00114B8B">
              <w:rPr>
                <w:rFonts w:ascii="Times New Roman" w:hAnsi="Times New Roman"/>
                <w:sz w:val="24"/>
              </w:rPr>
              <w:lastRenderedPageBreak/>
              <w:t>20124) of the campus with five year HRD action plan.</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21007F" w:rsidRDefault="0021007F" w:rsidP="00E869F6">
            <w:pPr>
              <w:rPr>
                <w:rFonts w:ascii="Times New Roman" w:hAnsi="Times New Roman"/>
                <w:sz w:val="24"/>
              </w:rPr>
            </w:pPr>
          </w:p>
          <w:p w:rsidR="003B2721" w:rsidRDefault="0023146E" w:rsidP="00E869F6">
            <w:pPr>
              <w:rPr>
                <w:rFonts w:ascii="Times New Roman" w:hAnsi="Times New Roman"/>
                <w:sz w:val="24"/>
              </w:rPr>
            </w:pPr>
            <w:r>
              <w:rPr>
                <w:rFonts w:ascii="Times New Roman" w:hAnsi="Times New Roman"/>
                <w:sz w:val="24"/>
              </w:rPr>
              <w:t xml:space="preserve">The campus has updated the strategic for 2020-2024 with the operational plan. </w:t>
            </w:r>
          </w:p>
          <w:p w:rsidR="003B2721" w:rsidRDefault="003B2721" w:rsidP="00E869F6">
            <w:pPr>
              <w:rPr>
                <w:rFonts w:ascii="Times New Roman" w:hAnsi="Times New Roman"/>
                <w:sz w:val="24"/>
              </w:rPr>
            </w:pPr>
          </w:p>
          <w:p w:rsidR="008E550E" w:rsidRDefault="008E550E" w:rsidP="00E869F6">
            <w:pPr>
              <w:rPr>
                <w:rFonts w:ascii="Times New Roman" w:hAnsi="Times New Roman"/>
                <w:sz w:val="24"/>
              </w:rPr>
            </w:pPr>
          </w:p>
          <w:p w:rsidR="003B2721" w:rsidRDefault="008E550E" w:rsidP="00E869F6">
            <w:pPr>
              <w:rPr>
                <w:rFonts w:ascii="Times New Roman" w:hAnsi="Times New Roman"/>
                <w:sz w:val="24"/>
              </w:rPr>
            </w:pPr>
            <w:r>
              <w:rPr>
                <w:rFonts w:ascii="Times New Roman" w:hAnsi="Times New Roman"/>
                <w:sz w:val="24"/>
              </w:rPr>
              <w:t xml:space="preserve">The job description of the faculties along with the campus chief, assistant campus chief, and faculty heads is listed in the campus directives, amendment 2077. </w:t>
            </w:r>
          </w:p>
          <w:p w:rsidR="00E074E6" w:rsidRDefault="00E074E6" w:rsidP="00E869F6">
            <w:pPr>
              <w:rPr>
                <w:rFonts w:ascii="Times New Roman" w:hAnsi="Times New Roman"/>
                <w:sz w:val="24"/>
              </w:rPr>
            </w:pPr>
          </w:p>
          <w:p w:rsidR="003B2721" w:rsidRPr="00E074E6" w:rsidRDefault="003B2721" w:rsidP="00E869F6">
            <w:pPr>
              <w:rPr>
                <w:rFonts w:ascii="Times New Roman" w:hAnsi="Times New Roman"/>
                <w:sz w:val="24"/>
              </w:rPr>
            </w:pPr>
            <w:r w:rsidRPr="00E074E6">
              <w:rPr>
                <w:rFonts w:ascii="Times New Roman" w:hAnsi="Times New Roman"/>
                <w:sz w:val="24"/>
              </w:rPr>
              <w:t xml:space="preserve">CMC </w:t>
            </w:r>
            <w:r w:rsidR="00B26F61" w:rsidRPr="00E074E6">
              <w:rPr>
                <w:rFonts w:ascii="Times New Roman" w:hAnsi="Times New Roman"/>
                <w:sz w:val="24"/>
              </w:rPr>
              <w:t xml:space="preserve">has decided to form the necessary committees and cells under IQAC. </w:t>
            </w:r>
          </w:p>
          <w:p w:rsidR="003B2721" w:rsidRDefault="008E550E" w:rsidP="00E869F6">
            <w:pPr>
              <w:rPr>
                <w:rFonts w:ascii="Times New Roman" w:hAnsi="Times New Roman"/>
                <w:sz w:val="24"/>
              </w:rPr>
            </w:pPr>
            <w:r>
              <w:rPr>
                <w:rFonts w:ascii="Times New Roman" w:hAnsi="Times New Roman"/>
                <w:sz w:val="24"/>
              </w:rPr>
              <w:t>The organizational structure of the campus has been restructured with th</w:t>
            </w:r>
            <w:r w:rsidR="004D71EA">
              <w:rPr>
                <w:rFonts w:ascii="Times New Roman" w:hAnsi="Times New Roman"/>
                <w:sz w:val="24"/>
              </w:rPr>
              <w:t xml:space="preserve">e newly formed units and cells </w:t>
            </w:r>
            <w:r w:rsidR="00B26F61">
              <w:rPr>
                <w:rFonts w:ascii="Times New Roman" w:hAnsi="Times New Roman"/>
                <w:sz w:val="24"/>
              </w:rPr>
              <w:t>in the campus directives and strategic plan.</w:t>
            </w:r>
          </w:p>
          <w:p w:rsidR="005B1851" w:rsidRDefault="005B1851" w:rsidP="00E869F6">
            <w:pPr>
              <w:rPr>
                <w:rFonts w:ascii="Times New Roman" w:hAnsi="Times New Roman"/>
                <w:sz w:val="24"/>
              </w:rPr>
            </w:pPr>
          </w:p>
          <w:p w:rsidR="003B2721" w:rsidRDefault="004D71EA" w:rsidP="00E869F6">
            <w:pPr>
              <w:rPr>
                <w:rFonts w:ascii="Times New Roman" w:hAnsi="Times New Roman"/>
                <w:sz w:val="24"/>
              </w:rPr>
            </w:pPr>
            <w:r>
              <w:rPr>
                <w:rFonts w:ascii="Times New Roman" w:hAnsi="Times New Roman"/>
                <w:sz w:val="24"/>
              </w:rPr>
              <w:t xml:space="preserve">The </w:t>
            </w:r>
            <w:r w:rsidR="003B2721">
              <w:rPr>
                <w:rFonts w:ascii="Times New Roman" w:hAnsi="Times New Roman"/>
                <w:sz w:val="24"/>
              </w:rPr>
              <w:t xml:space="preserve">CMC </w:t>
            </w:r>
            <w:r>
              <w:rPr>
                <w:rFonts w:ascii="Times New Roman" w:hAnsi="Times New Roman"/>
                <w:sz w:val="24"/>
              </w:rPr>
              <w:t xml:space="preserve">has decided to formulate the necessary committees with guidelines to support the IQAC in enhancing the quality of education and infrastructure improvement. Now, all the committees are functional. </w:t>
            </w:r>
          </w:p>
          <w:p w:rsidR="004D71EA" w:rsidRDefault="004D71EA" w:rsidP="00E869F6">
            <w:pPr>
              <w:rPr>
                <w:rFonts w:ascii="Times New Roman" w:hAnsi="Times New Roman"/>
                <w:sz w:val="24"/>
              </w:rPr>
            </w:pPr>
          </w:p>
          <w:p w:rsidR="004D71EA" w:rsidRDefault="004D71EA" w:rsidP="00E869F6">
            <w:pPr>
              <w:rPr>
                <w:rFonts w:ascii="Times New Roman" w:hAnsi="Times New Roman"/>
                <w:sz w:val="24"/>
              </w:rPr>
            </w:pPr>
          </w:p>
          <w:p w:rsidR="004F3789" w:rsidRDefault="004F3789" w:rsidP="00E869F6">
            <w:pPr>
              <w:rPr>
                <w:rFonts w:ascii="Times New Roman" w:hAnsi="Times New Roman"/>
                <w:sz w:val="24"/>
              </w:rPr>
            </w:pPr>
          </w:p>
          <w:p w:rsidR="00B26F61" w:rsidRDefault="00B26F61" w:rsidP="002934AD">
            <w:pPr>
              <w:rPr>
                <w:rFonts w:ascii="Times New Roman" w:hAnsi="Times New Roman"/>
                <w:sz w:val="24"/>
              </w:rPr>
            </w:pPr>
          </w:p>
          <w:p w:rsidR="003B2721" w:rsidRDefault="004D71EA" w:rsidP="00E869F6">
            <w:pPr>
              <w:rPr>
                <w:rFonts w:ascii="Times New Roman" w:hAnsi="Times New Roman"/>
                <w:sz w:val="24"/>
              </w:rPr>
            </w:pPr>
            <w:r>
              <w:rPr>
                <w:rFonts w:ascii="Times New Roman" w:hAnsi="Times New Roman"/>
                <w:sz w:val="24"/>
              </w:rPr>
              <w:t>The campus has made strategies to reduce the dropout rate of students and to increase the p</w:t>
            </w:r>
            <w:r w:rsidR="00B12DD8">
              <w:rPr>
                <w:rFonts w:ascii="Times New Roman" w:hAnsi="Times New Roman"/>
                <w:sz w:val="24"/>
              </w:rPr>
              <w:t>ass rate  by supporting the slow learners,</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1658CA" w:rsidP="00E869F6">
            <w:pPr>
              <w:rPr>
                <w:rFonts w:ascii="Times New Roman" w:hAnsi="Times New Roman"/>
                <w:sz w:val="24"/>
              </w:rPr>
            </w:pPr>
            <w:r>
              <w:rPr>
                <w:rFonts w:ascii="Times New Roman" w:hAnsi="Times New Roman"/>
                <w:sz w:val="24"/>
              </w:rPr>
              <w:t xml:space="preserve">The campus has given priority to the candidates with higher qualification and training </w:t>
            </w:r>
            <w:r w:rsidR="00080B51">
              <w:rPr>
                <w:rFonts w:ascii="Times New Roman" w:hAnsi="Times New Roman"/>
                <w:sz w:val="24"/>
              </w:rPr>
              <w:t xml:space="preserve">while hiring the new members, </w:t>
            </w:r>
            <w:r>
              <w:rPr>
                <w:rFonts w:ascii="Times New Roman" w:hAnsi="Times New Roman"/>
                <w:sz w:val="24"/>
              </w:rPr>
              <w:t xml:space="preserve">and the faculty members </w:t>
            </w:r>
            <w:r>
              <w:rPr>
                <w:rFonts w:ascii="Times New Roman" w:hAnsi="Times New Roman"/>
                <w:sz w:val="24"/>
              </w:rPr>
              <w:lastRenderedPageBreak/>
              <w:t xml:space="preserve">are encouraged to </w:t>
            </w:r>
            <w:r w:rsidR="00080B51">
              <w:rPr>
                <w:rFonts w:ascii="Times New Roman" w:hAnsi="Times New Roman"/>
                <w:sz w:val="24"/>
              </w:rPr>
              <w:t xml:space="preserve">do M.Phil. </w:t>
            </w:r>
            <w:r>
              <w:rPr>
                <w:rFonts w:ascii="Times New Roman" w:hAnsi="Times New Roman"/>
                <w:sz w:val="24"/>
              </w:rPr>
              <w:t xml:space="preserve">and Ph.D. </w:t>
            </w:r>
            <w:r w:rsidR="00080B51">
              <w:rPr>
                <w:rFonts w:ascii="Times New Roman" w:hAnsi="Times New Roman"/>
                <w:sz w:val="24"/>
              </w:rPr>
              <w:t>with incentives (leave support and financial support)</w:t>
            </w:r>
          </w:p>
          <w:p w:rsidR="003B2721" w:rsidRDefault="003B2721" w:rsidP="00E869F6">
            <w:pPr>
              <w:rPr>
                <w:rFonts w:ascii="Times New Roman" w:hAnsi="Times New Roman"/>
                <w:sz w:val="24"/>
              </w:rPr>
            </w:pPr>
          </w:p>
          <w:p w:rsidR="003B2721" w:rsidRPr="00EE2F5C" w:rsidRDefault="00661C43" w:rsidP="00661C43">
            <w:pPr>
              <w:rPr>
                <w:rFonts w:ascii="Times New Roman" w:hAnsi="Times New Roman"/>
                <w:sz w:val="24"/>
              </w:rPr>
            </w:pPr>
            <w:r>
              <w:rPr>
                <w:rFonts w:ascii="Times New Roman" w:hAnsi="Times New Roman"/>
                <w:sz w:val="24"/>
              </w:rPr>
              <w:t xml:space="preserve">A </w:t>
            </w:r>
            <w:r w:rsidR="004D1BD5">
              <w:rPr>
                <w:rFonts w:ascii="Times New Roman" w:hAnsi="Times New Roman"/>
                <w:sz w:val="24"/>
              </w:rPr>
              <w:t>scholarship distribution bylaw has</w:t>
            </w:r>
            <w:r>
              <w:rPr>
                <w:rFonts w:ascii="Times New Roman" w:hAnsi="Times New Roman"/>
                <w:sz w:val="24"/>
              </w:rPr>
              <w:t xml:space="preserve"> been formulated and the scholarship is distributed transparently. </w:t>
            </w:r>
          </w:p>
        </w:tc>
        <w:tc>
          <w:tcPr>
            <w:tcW w:w="3176" w:type="dxa"/>
          </w:tcPr>
          <w:p w:rsidR="003B2721" w:rsidRDefault="00834754" w:rsidP="00E869F6">
            <w:pPr>
              <w:rPr>
                <w:rFonts w:ascii="Times New Roman" w:hAnsi="Times New Roman"/>
                <w:sz w:val="24"/>
              </w:rPr>
            </w:pPr>
            <w:r>
              <w:rPr>
                <w:rFonts w:ascii="Times New Roman" w:hAnsi="Times New Roman"/>
                <w:sz w:val="24"/>
              </w:rPr>
              <w:lastRenderedPageBreak/>
              <w:t xml:space="preserve">Please refer to </w:t>
            </w:r>
            <w:hyperlink r:id="rId9" w:history="1">
              <w:r w:rsidRPr="009B18DE">
                <w:rPr>
                  <w:rStyle w:val="Hyperlink"/>
                  <w:rFonts w:ascii="Times New Roman" w:hAnsi="Times New Roman"/>
                  <w:sz w:val="24"/>
                </w:rPr>
                <w:t>volume 1, annex 30</w:t>
              </w:r>
            </w:hyperlink>
            <w:r>
              <w:rPr>
                <w:rFonts w:ascii="Times New Roman" w:hAnsi="Times New Roman"/>
                <w:sz w:val="24"/>
              </w:rPr>
              <w:t xml:space="preserve"> for </w:t>
            </w:r>
            <w:r w:rsidR="003B2721">
              <w:rPr>
                <w:rFonts w:ascii="Times New Roman" w:hAnsi="Times New Roman"/>
                <w:sz w:val="24"/>
              </w:rPr>
              <w:t>CMC</w:t>
            </w:r>
            <w:r w:rsidR="00F34E1B">
              <w:rPr>
                <w:rFonts w:ascii="Times New Roman" w:hAnsi="Times New Roman"/>
                <w:sz w:val="24"/>
              </w:rPr>
              <w:t xml:space="preserve">'s </w:t>
            </w:r>
            <w:r>
              <w:rPr>
                <w:rFonts w:ascii="Times New Roman" w:hAnsi="Times New Roman"/>
                <w:sz w:val="24"/>
              </w:rPr>
              <w:t xml:space="preserve">minute, </w:t>
            </w:r>
            <w:hyperlink r:id="rId10" w:history="1">
              <w:r w:rsidRPr="009B18DE">
                <w:rPr>
                  <w:rStyle w:val="Hyperlink"/>
                  <w:rFonts w:ascii="Times New Roman" w:hAnsi="Times New Roman"/>
                  <w:sz w:val="24"/>
                </w:rPr>
                <w:t>volume 1, annex 14,</w:t>
              </w:r>
            </w:hyperlink>
            <w:r w:rsidR="00F616AD">
              <w:rPr>
                <w:rFonts w:ascii="Times New Roman" w:hAnsi="Times New Roman"/>
                <w:sz w:val="24"/>
              </w:rPr>
              <w:t xml:space="preserve"> pp. 57 for</w:t>
            </w:r>
            <w:r w:rsidR="008E550E">
              <w:rPr>
                <w:rFonts w:ascii="Times New Roman" w:hAnsi="Times New Roman"/>
                <w:sz w:val="24"/>
              </w:rPr>
              <w:t xml:space="preserve"> the separate managem</w:t>
            </w:r>
            <w:r>
              <w:rPr>
                <w:rFonts w:ascii="Times New Roman" w:hAnsi="Times New Roman"/>
                <w:sz w:val="24"/>
              </w:rPr>
              <w:t>ent of +2 program.</w:t>
            </w:r>
          </w:p>
          <w:p w:rsidR="0023146E" w:rsidRDefault="0023146E" w:rsidP="00E869F6">
            <w:pPr>
              <w:rPr>
                <w:rFonts w:ascii="Times New Roman" w:hAnsi="Times New Roman"/>
                <w:sz w:val="24"/>
              </w:rPr>
            </w:pPr>
          </w:p>
          <w:p w:rsidR="00DC04A3" w:rsidRDefault="00DC04A3" w:rsidP="00E869F6">
            <w:pPr>
              <w:rPr>
                <w:rFonts w:ascii="Times New Roman" w:hAnsi="Times New Roman"/>
                <w:sz w:val="24"/>
              </w:rPr>
            </w:pPr>
          </w:p>
          <w:p w:rsidR="00834754" w:rsidRDefault="00834754" w:rsidP="00E869F6">
            <w:pPr>
              <w:rPr>
                <w:rFonts w:ascii="Times New Roman" w:hAnsi="Times New Roman"/>
                <w:sz w:val="24"/>
              </w:rPr>
            </w:pPr>
          </w:p>
          <w:p w:rsidR="00834754" w:rsidRDefault="00834754" w:rsidP="00E869F6">
            <w:pPr>
              <w:rPr>
                <w:rFonts w:ascii="Times New Roman" w:hAnsi="Times New Roman"/>
                <w:sz w:val="24"/>
              </w:rPr>
            </w:pPr>
          </w:p>
          <w:p w:rsidR="008E550E" w:rsidRDefault="00834754" w:rsidP="008E550E">
            <w:pPr>
              <w:rPr>
                <w:rFonts w:ascii="Times New Roman" w:hAnsi="Times New Roman"/>
                <w:sz w:val="24"/>
              </w:rPr>
            </w:pPr>
            <w:r>
              <w:rPr>
                <w:rFonts w:ascii="Times New Roman" w:hAnsi="Times New Roman"/>
                <w:sz w:val="24"/>
              </w:rPr>
              <w:t xml:space="preserve">Please refer to </w:t>
            </w:r>
            <w:hyperlink r:id="rId11" w:history="1">
              <w:r w:rsidRPr="00F616AD">
                <w:rPr>
                  <w:rStyle w:val="Hyperlink"/>
                  <w:rFonts w:ascii="Times New Roman" w:hAnsi="Times New Roman"/>
                  <w:sz w:val="24"/>
                </w:rPr>
                <w:t>volume 2, annex 4</w:t>
              </w:r>
            </w:hyperlink>
            <w:r>
              <w:rPr>
                <w:rFonts w:ascii="Times New Roman" w:hAnsi="Times New Roman"/>
                <w:sz w:val="24"/>
              </w:rPr>
              <w:t xml:space="preserve"> to access the </w:t>
            </w:r>
            <w:r w:rsidR="003B2721">
              <w:rPr>
                <w:rFonts w:ascii="Times New Roman" w:hAnsi="Times New Roman"/>
                <w:sz w:val="24"/>
              </w:rPr>
              <w:t>CMC</w:t>
            </w:r>
            <w:r w:rsidR="0023146E">
              <w:rPr>
                <w:rFonts w:ascii="Times New Roman" w:hAnsi="Times New Roman"/>
                <w:sz w:val="24"/>
              </w:rPr>
              <w:t>'s</w:t>
            </w:r>
            <w:r w:rsidR="003B2721">
              <w:rPr>
                <w:rFonts w:ascii="Times New Roman" w:hAnsi="Times New Roman"/>
                <w:sz w:val="24"/>
              </w:rPr>
              <w:t xml:space="preserve"> minute</w:t>
            </w:r>
            <w:r w:rsidR="00E074E6">
              <w:rPr>
                <w:rFonts w:ascii="Times New Roman" w:hAnsi="Times New Roman"/>
                <w:sz w:val="24"/>
              </w:rPr>
              <w:t xml:space="preserve"> (decision no. 2)</w:t>
            </w:r>
            <w:r w:rsidR="00F616AD">
              <w:rPr>
                <w:rFonts w:ascii="Times New Roman" w:hAnsi="Times New Roman"/>
                <w:sz w:val="24"/>
              </w:rPr>
              <w:t xml:space="preserve"> </w:t>
            </w:r>
            <w:r>
              <w:rPr>
                <w:rFonts w:ascii="Times New Roman" w:hAnsi="Times New Roman"/>
                <w:sz w:val="24"/>
              </w:rPr>
              <w:t xml:space="preserve">on IQAC formation, </w:t>
            </w:r>
            <w:hyperlink r:id="rId12" w:history="1">
              <w:r w:rsidRPr="00F616AD">
                <w:rPr>
                  <w:rStyle w:val="Hyperlink"/>
                  <w:rFonts w:ascii="Times New Roman" w:hAnsi="Times New Roman"/>
                  <w:sz w:val="24"/>
                </w:rPr>
                <w:t>volume 2, annex 5</w:t>
              </w:r>
            </w:hyperlink>
            <w:r>
              <w:rPr>
                <w:rFonts w:ascii="Times New Roman" w:hAnsi="Times New Roman"/>
                <w:sz w:val="24"/>
              </w:rPr>
              <w:t xml:space="preserve"> for CMC's </w:t>
            </w:r>
            <w:r w:rsidR="008E550E">
              <w:rPr>
                <w:rFonts w:ascii="Times New Roman" w:hAnsi="Times New Roman"/>
                <w:sz w:val="24"/>
              </w:rPr>
              <w:t xml:space="preserve">IQAC </w:t>
            </w:r>
            <w:r w:rsidR="00D7231A">
              <w:rPr>
                <w:rFonts w:ascii="Times New Roman" w:hAnsi="Times New Roman"/>
                <w:sz w:val="24"/>
              </w:rPr>
              <w:t>Guidelines</w:t>
            </w:r>
            <w:r>
              <w:rPr>
                <w:rFonts w:ascii="Times New Roman" w:hAnsi="Times New Roman"/>
                <w:sz w:val="24"/>
              </w:rPr>
              <w:t xml:space="preserve"> and </w:t>
            </w:r>
            <w:hyperlink r:id="rId13" w:history="1">
              <w:r w:rsidRPr="00EB4CD7">
                <w:rPr>
                  <w:rStyle w:val="Hyperlink"/>
                  <w:rFonts w:ascii="Times New Roman" w:hAnsi="Times New Roman"/>
                  <w:sz w:val="24"/>
                </w:rPr>
                <w:t>volume 2 annex 38</w:t>
              </w:r>
            </w:hyperlink>
            <w:r>
              <w:rPr>
                <w:rFonts w:ascii="Times New Roman" w:hAnsi="Times New Roman"/>
                <w:sz w:val="24"/>
              </w:rPr>
              <w:t xml:space="preserve"> for photo of IQAC office. </w:t>
            </w:r>
          </w:p>
          <w:p w:rsidR="00D7231A" w:rsidRDefault="00D7231A" w:rsidP="008E550E">
            <w:pPr>
              <w:rPr>
                <w:rFonts w:ascii="Times New Roman" w:hAnsi="Times New Roman"/>
                <w:sz w:val="24"/>
              </w:rPr>
            </w:pPr>
          </w:p>
          <w:p w:rsidR="003B2721" w:rsidRDefault="00D7231A" w:rsidP="00E869F6">
            <w:pPr>
              <w:rPr>
                <w:rFonts w:ascii="Times New Roman" w:hAnsi="Times New Roman"/>
                <w:sz w:val="24"/>
              </w:rPr>
            </w:pPr>
            <w:r>
              <w:rPr>
                <w:rFonts w:ascii="Times New Roman" w:hAnsi="Times New Roman"/>
                <w:sz w:val="24"/>
              </w:rPr>
              <w:t xml:space="preserve">Please refer to </w:t>
            </w:r>
            <w:hyperlink r:id="rId14" w:history="1">
              <w:r w:rsidRPr="00EB4CD7">
                <w:rPr>
                  <w:rStyle w:val="Hyperlink"/>
                  <w:rFonts w:ascii="Times New Roman" w:hAnsi="Times New Roman"/>
                  <w:sz w:val="24"/>
                </w:rPr>
                <w:t>volume 1, annex 12</w:t>
              </w:r>
            </w:hyperlink>
            <w:r>
              <w:rPr>
                <w:rFonts w:ascii="Times New Roman" w:hAnsi="Times New Roman"/>
                <w:sz w:val="24"/>
              </w:rPr>
              <w:t>, pp. 11-15</w:t>
            </w:r>
            <w:r w:rsidR="0021007F">
              <w:rPr>
                <w:rFonts w:ascii="Times New Roman" w:hAnsi="Times New Roman"/>
                <w:sz w:val="24"/>
              </w:rPr>
              <w:t xml:space="preserve"> to access </w:t>
            </w:r>
            <w:r w:rsidR="0021007F">
              <w:rPr>
                <w:rFonts w:ascii="Times New Roman" w:hAnsi="Times New Roman"/>
                <w:sz w:val="24"/>
              </w:rPr>
              <w:lastRenderedPageBreak/>
              <w:t>the provision of HRD.</w:t>
            </w:r>
          </w:p>
          <w:p w:rsidR="003B2721" w:rsidRDefault="003B2721" w:rsidP="00E869F6">
            <w:pPr>
              <w:rPr>
                <w:rFonts w:ascii="Times New Roman" w:hAnsi="Times New Roman"/>
                <w:sz w:val="24"/>
              </w:rPr>
            </w:pPr>
          </w:p>
          <w:p w:rsidR="003972B0" w:rsidRDefault="003972B0" w:rsidP="00E869F6">
            <w:pPr>
              <w:rPr>
                <w:rFonts w:ascii="Times New Roman" w:hAnsi="Times New Roman"/>
                <w:sz w:val="24"/>
              </w:rPr>
            </w:pPr>
          </w:p>
          <w:p w:rsidR="003972B0" w:rsidRDefault="003972B0" w:rsidP="00E869F6">
            <w:pPr>
              <w:rPr>
                <w:rFonts w:ascii="Times New Roman" w:hAnsi="Times New Roman"/>
                <w:sz w:val="24"/>
              </w:rPr>
            </w:pPr>
          </w:p>
          <w:p w:rsidR="00DC04A3" w:rsidRDefault="00DC04A3" w:rsidP="00E869F6">
            <w:pPr>
              <w:rPr>
                <w:rFonts w:ascii="Times New Roman" w:hAnsi="Times New Roman"/>
                <w:sz w:val="24"/>
              </w:rPr>
            </w:pPr>
          </w:p>
          <w:p w:rsidR="003B2721" w:rsidRDefault="00D7231A" w:rsidP="00E869F6">
            <w:pPr>
              <w:rPr>
                <w:rFonts w:ascii="Times New Roman" w:hAnsi="Times New Roman"/>
                <w:sz w:val="24"/>
              </w:rPr>
            </w:pPr>
            <w:r>
              <w:rPr>
                <w:rFonts w:ascii="Times New Roman" w:hAnsi="Times New Roman"/>
                <w:sz w:val="24"/>
              </w:rPr>
              <w:t>Please refer to</w:t>
            </w:r>
            <w:hyperlink r:id="rId15" w:history="1">
              <w:r w:rsidRPr="00017AEB">
                <w:rPr>
                  <w:rStyle w:val="Hyperlink"/>
                  <w:rFonts w:ascii="Times New Roman" w:hAnsi="Times New Roman"/>
                  <w:sz w:val="24"/>
                </w:rPr>
                <w:t xml:space="preserve"> </w:t>
              </w:r>
              <w:r w:rsidRPr="00017AEB">
                <w:rPr>
                  <w:rStyle w:val="Hyperlink"/>
                  <w:rFonts w:ascii="Times New Roman" w:hAnsi="Times New Roman"/>
                  <w:sz w:val="24"/>
                </w:rPr>
                <w:t xml:space="preserve">volume </w:t>
              </w:r>
              <w:r w:rsidRPr="00017AEB">
                <w:rPr>
                  <w:rStyle w:val="Hyperlink"/>
                  <w:rFonts w:ascii="Times New Roman" w:hAnsi="Times New Roman"/>
                  <w:sz w:val="24"/>
                </w:rPr>
                <w:t>2, annex 39</w:t>
              </w:r>
            </w:hyperlink>
            <w:r>
              <w:rPr>
                <w:rFonts w:ascii="Times New Roman" w:hAnsi="Times New Roman"/>
                <w:sz w:val="24"/>
              </w:rPr>
              <w:t xml:space="preserve"> to access the </w:t>
            </w:r>
            <w:r w:rsidR="003B2721">
              <w:rPr>
                <w:rFonts w:ascii="Times New Roman" w:hAnsi="Times New Roman"/>
                <w:sz w:val="24"/>
              </w:rPr>
              <w:t>CMC</w:t>
            </w:r>
            <w:r w:rsidR="003972B0">
              <w:rPr>
                <w:rFonts w:ascii="Times New Roman" w:hAnsi="Times New Roman"/>
                <w:sz w:val="24"/>
              </w:rPr>
              <w:t>'s</w:t>
            </w:r>
            <w:r w:rsidR="00E074E6">
              <w:rPr>
                <w:rFonts w:ascii="Times New Roman" w:hAnsi="Times New Roman"/>
                <w:sz w:val="24"/>
              </w:rPr>
              <w:t xml:space="preserve"> decision</w:t>
            </w:r>
            <w:r w:rsidR="00017AEB">
              <w:rPr>
                <w:rFonts w:ascii="Times New Roman" w:hAnsi="Times New Roman"/>
                <w:sz w:val="24"/>
              </w:rPr>
              <w:t xml:space="preserve"> </w:t>
            </w:r>
            <w:r w:rsidR="00E074E6">
              <w:rPr>
                <w:rFonts w:ascii="Times New Roman" w:hAnsi="Times New Roman"/>
                <w:sz w:val="24"/>
              </w:rPr>
              <w:t xml:space="preserve">no. 6 </w:t>
            </w:r>
            <w:r w:rsidR="003B2721">
              <w:rPr>
                <w:rFonts w:ascii="Times New Roman" w:hAnsi="Times New Roman"/>
                <w:sz w:val="24"/>
              </w:rPr>
              <w:t xml:space="preserve">on </w:t>
            </w:r>
            <w:r>
              <w:rPr>
                <w:rFonts w:ascii="Times New Roman" w:hAnsi="Times New Roman"/>
                <w:sz w:val="24"/>
              </w:rPr>
              <w:t>approval of Five Year Strategic Plan 2020-2024</w:t>
            </w:r>
            <w:r w:rsidR="00FB42A2">
              <w:rPr>
                <w:rFonts w:ascii="Times New Roman" w:hAnsi="Times New Roman"/>
                <w:sz w:val="24"/>
              </w:rPr>
              <w:t>.</w:t>
            </w:r>
          </w:p>
          <w:p w:rsidR="003B2721" w:rsidRDefault="00E074E6" w:rsidP="00E869F6">
            <w:pPr>
              <w:rPr>
                <w:rFonts w:ascii="Times New Roman" w:hAnsi="Times New Roman"/>
                <w:sz w:val="24"/>
              </w:rPr>
            </w:pPr>
            <w:r>
              <w:rPr>
                <w:rFonts w:ascii="Times New Roman" w:hAnsi="Times New Roman"/>
                <w:sz w:val="24"/>
              </w:rPr>
              <w:t>Please refer t</w:t>
            </w:r>
            <w:r w:rsidR="002962B9">
              <w:rPr>
                <w:rFonts w:ascii="Times New Roman" w:hAnsi="Times New Roman"/>
                <w:sz w:val="24"/>
              </w:rPr>
              <w:t xml:space="preserve">o </w:t>
            </w:r>
            <w:hyperlink r:id="rId16" w:history="1">
              <w:r w:rsidR="002962B9" w:rsidRPr="00017AEB">
                <w:rPr>
                  <w:rStyle w:val="Hyperlink"/>
                  <w:rFonts w:ascii="Times New Roman" w:hAnsi="Times New Roman"/>
                  <w:sz w:val="24"/>
                </w:rPr>
                <w:t>vo</w:t>
              </w:r>
              <w:r w:rsidR="002962B9" w:rsidRPr="00017AEB">
                <w:rPr>
                  <w:rStyle w:val="Hyperlink"/>
                  <w:rFonts w:ascii="Times New Roman" w:hAnsi="Times New Roman"/>
                  <w:sz w:val="24"/>
                </w:rPr>
                <w:t>lume 1, annex 14</w:t>
              </w:r>
            </w:hyperlink>
            <w:r w:rsidR="002962B9">
              <w:rPr>
                <w:rFonts w:ascii="Times New Roman" w:hAnsi="Times New Roman"/>
                <w:sz w:val="24"/>
              </w:rPr>
              <w:t>, pp. 36-40 for job description.</w:t>
            </w:r>
          </w:p>
          <w:p w:rsidR="003B2721" w:rsidRDefault="003B2721" w:rsidP="00E869F6">
            <w:pPr>
              <w:rPr>
                <w:rFonts w:ascii="Times New Roman" w:hAnsi="Times New Roman"/>
                <w:sz w:val="24"/>
              </w:rPr>
            </w:pPr>
          </w:p>
          <w:p w:rsidR="004F3789" w:rsidRDefault="004F3789" w:rsidP="00E869F6">
            <w:pPr>
              <w:rPr>
                <w:rFonts w:ascii="Times New Roman" w:hAnsi="Times New Roman"/>
                <w:color w:val="7030A0"/>
                <w:sz w:val="24"/>
              </w:rPr>
            </w:pPr>
          </w:p>
          <w:p w:rsidR="00E074E6" w:rsidRDefault="00E074E6" w:rsidP="00E869F6">
            <w:pPr>
              <w:rPr>
                <w:rFonts w:ascii="Times New Roman" w:hAnsi="Times New Roman"/>
                <w:color w:val="7030A0"/>
                <w:sz w:val="24"/>
              </w:rPr>
            </w:pPr>
          </w:p>
          <w:p w:rsidR="004F3789" w:rsidRPr="00453938" w:rsidRDefault="00E074E6" w:rsidP="005B1851">
            <w:pPr>
              <w:rPr>
                <w:rFonts w:ascii="Times New Roman" w:hAnsi="Times New Roman"/>
                <w:sz w:val="24"/>
              </w:rPr>
            </w:pPr>
            <w:r w:rsidRPr="00453938">
              <w:rPr>
                <w:rFonts w:ascii="Times New Roman" w:hAnsi="Times New Roman"/>
                <w:sz w:val="24"/>
              </w:rPr>
              <w:t xml:space="preserve">Please refer to </w:t>
            </w:r>
            <w:hyperlink r:id="rId17" w:history="1">
              <w:r w:rsidRPr="00A114AE">
                <w:rPr>
                  <w:rStyle w:val="Hyperlink"/>
                  <w:rFonts w:ascii="Times New Roman" w:hAnsi="Times New Roman"/>
                  <w:sz w:val="24"/>
                </w:rPr>
                <w:t>volum</w:t>
              </w:r>
              <w:r w:rsidRPr="00A114AE">
                <w:rPr>
                  <w:rStyle w:val="Hyperlink"/>
                  <w:rFonts w:ascii="Times New Roman" w:hAnsi="Times New Roman"/>
                  <w:sz w:val="24"/>
                </w:rPr>
                <w:t xml:space="preserve">e </w:t>
              </w:r>
              <w:r w:rsidRPr="00A114AE">
                <w:rPr>
                  <w:rStyle w:val="Hyperlink"/>
                  <w:rFonts w:ascii="Times New Roman" w:hAnsi="Times New Roman"/>
                  <w:sz w:val="24"/>
                </w:rPr>
                <w:t>2, annex 39</w:t>
              </w:r>
            </w:hyperlink>
            <w:r w:rsidRPr="00453938">
              <w:rPr>
                <w:rFonts w:ascii="Times New Roman" w:hAnsi="Times New Roman"/>
                <w:sz w:val="24"/>
              </w:rPr>
              <w:t xml:space="preserve"> for the formation committees and cells under IQAC, </w:t>
            </w:r>
            <w:hyperlink r:id="rId18" w:history="1">
              <w:r w:rsidRPr="00F7381D">
                <w:rPr>
                  <w:rStyle w:val="Hyperlink"/>
                  <w:rFonts w:ascii="Times New Roman" w:hAnsi="Times New Roman"/>
                  <w:sz w:val="24"/>
                </w:rPr>
                <w:t>volume 2, annex 4</w:t>
              </w:r>
            </w:hyperlink>
            <w:r w:rsidRPr="00453938">
              <w:rPr>
                <w:rFonts w:ascii="Times New Roman" w:hAnsi="Times New Roman"/>
                <w:sz w:val="24"/>
              </w:rPr>
              <w:t xml:space="preserve"> to access</w:t>
            </w:r>
            <w:r w:rsidR="00F7381D">
              <w:rPr>
                <w:rFonts w:ascii="Times New Roman" w:hAnsi="Times New Roman"/>
                <w:sz w:val="24"/>
              </w:rPr>
              <w:t xml:space="preserve"> the CMC's minute decision no.</w:t>
            </w:r>
            <w:r w:rsidRPr="00453938">
              <w:rPr>
                <w:rFonts w:ascii="Times New Roman" w:hAnsi="Times New Roman"/>
                <w:sz w:val="24"/>
              </w:rPr>
              <w:t xml:space="preserve">6 on organization structure, and </w:t>
            </w:r>
            <w:hyperlink r:id="rId19" w:history="1">
              <w:r w:rsidR="00F7381D" w:rsidRPr="00F7381D">
                <w:rPr>
                  <w:rStyle w:val="Hyperlink"/>
                  <w:rFonts w:ascii="Times New Roman" w:hAnsi="Times New Roman"/>
                  <w:sz w:val="24"/>
                </w:rPr>
                <w:t>v</w:t>
              </w:r>
              <w:r w:rsidRPr="00F7381D">
                <w:rPr>
                  <w:rStyle w:val="Hyperlink"/>
                  <w:rFonts w:ascii="Times New Roman" w:hAnsi="Times New Roman"/>
                  <w:sz w:val="24"/>
                </w:rPr>
                <w:t>olume 1, annex 14</w:t>
              </w:r>
            </w:hyperlink>
            <w:r w:rsidR="005B1851" w:rsidRPr="00453938">
              <w:rPr>
                <w:rFonts w:ascii="Times New Roman" w:hAnsi="Times New Roman"/>
                <w:sz w:val="24"/>
              </w:rPr>
              <w:t xml:space="preserve"> pp. 11-17 for the same. </w:t>
            </w:r>
          </w:p>
          <w:p w:rsidR="005B1851" w:rsidRDefault="005B1851" w:rsidP="00E869F6">
            <w:pPr>
              <w:rPr>
                <w:rFonts w:ascii="Times New Roman" w:hAnsi="Times New Roman"/>
                <w:color w:val="7030A0"/>
                <w:sz w:val="24"/>
              </w:rPr>
            </w:pPr>
          </w:p>
          <w:p w:rsidR="00A25392" w:rsidRDefault="005B1851" w:rsidP="00E869F6">
            <w:pPr>
              <w:rPr>
                <w:rFonts w:ascii="Times New Roman" w:hAnsi="Times New Roman"/>
                <w:sz w:val="24"/>
              </w:rPr>
            </w:pPr>
            <w:r>
              <w:rPr>
                <w:rFonts w:ascii="Times New Roman" w:hAnsi="Times New Roman"/>
                <w:sz w:val="24"/>
              </w:rPr>
              <w:t xml:space="preserve">Please refer </w:t>
            </w:r>
            <w:hyperlink r:id="rId20" w:history="1">
              <w:r w:rsidR="00C60705" w:rsidRPr="00A114AE">
                <w:rPr>
                  <w:rStyle w:val="Hyperlink"/>
                  <w:rFonts w:ascii="Times New Roman" w:hAnsi="Times New Roman"/>
                  <w:sz w:val="24"/>
                </w:rPr>
                <w:t>volume 2, annex 39</w:t>
              </w:r>
            </w:hyperlink>
            <w:r>
              <w:rPr>
                <w:rFonts w:ascii="Times New Roman" w:hAnsi="Times New Roman"/>
                <w:sz w:val="24"/>
              </w:rPr>
              <w:t xml:space="preserve"> to access the CMC's decision no. 5 for the formation of necessary committees</w:t>
            </w:r>
            <w:hyperlink r:id="rId21" w:history="1">
              <w:r w:rsidR="00E403A9" w:rsidRPr="00E403A9">
                <w:rPr>
                  <w:rStyle w:val="Hyperlink"/>
                  <w:rFonts w:ascii="Times New Roman" w:hAnsi="Times New Roman"/>
                  <w:sz w:val="24"/>
                </w:rPr>
                <w:t xml:space="preserve">, </w:t>
              </w:r>
              <w:r w:rsidR="00A25392" w:rsidRPr="00E403A9">
                <w:rPr>
                  <w:rStyle w:val="Hyperlink"/>
                  <w:rFonts w:ascii="Times New Roman" w:hAnsi="Times New Roman"/>
                  <w:sz w:val="24"/>
                </w:rPr>
                <w:t>volume 1, annex 31</w:t>
              </w:r>
            </w:hyperlink>
            <w:r w:rsidR="00A25392">
              <w:rPr>
                <w:rFonts w:ascii="Times New Roman" w:hAnsi="Times New Roman"/>
                <w:sz w:val="24"/>
              </w:rPr>
              <w:t xml:space="preserve"> for guidelines of various committees under IQAC a</w:t>
            </w:r>
            <w:r w:rsidR="00E403A9">
              <w:rPr>
                <w:rFonts w:ascii="Times New Roman" w:hAnsi="Times New Roman"/>
                <w:sz w:val="24"/>
              </w:rPr>
              <w:t xml:space="preserve">nd </w:t>
            </w:r>
            <w:hyperlink r:id="rId22" w:history="1">
              <w:r w:rsidR="00E403A9" w:rsidRPr="002934AD">
                <w:rPr>
                  <w:rStyle w:val="Hyperlink"/>
                  <w:rFonts w:ascii="Times New Roman" w:hAnsi="Times New Roman"/>
                  <w:sz w:val="24"/>
                </w:rPr>
                <w:t>volume 1,</w:t>
              </w:r>
              <w:r w:rsidR="002A66EF" w:rsidRPr="002934AD">
                <w:rPr>
                  <w:rStyle w:val="Hyperlink"/>
                  <w:rFonts w:ascii="Times New Roman" w:hAnsi="Times New Roman"/>
                  <w:sz w:val="24"/>
                </w:rPr>
                <w:t xml:space="preserve"> annex</w:t>
              </w:r>
              <w:r w:rsidR="005B7072" w:rsidRPr="002934AD">
                <w:rPr>
                  <w:rStyle w:val="Hyperlink"/>
                  <w:rFonts w:ascii="Times New Roman" w:hAnsi="Times New Roman"/>
                  <w:sz w:val="24"/>
                </w:rPr>
                <w:t xml:space="preserve"> 32</w:t>
              </w:r>
            </w:hyperlink>
            <w:r w:rsidR="005B7072">
              <w:rPr>
                <w:rFonts w:ascii="Times New Roman" w:hAnsi="Times New Roman"/>
                <w:sz w:val="24"/>
              </w:rPr>
              <w:t xml:space="preserve"> for action</w:t>
            </w:r>
            <w:r w:rsidR="00A25392">
              <w:rPr>
                <w:rFonts w:ascii="Times New Roman" w:hAnsi="Times New Roman"/>
                <w:sz w:val="24"/>
              </w:rPr>
              <w:t xml:space="preserve"> plans of each committee for 2077/078.</w:t>
            </w:r>
          </w:p>
          <w:p w:rsidR="00453938" w:rsidRDefault="00453938" w:rsidP="00E869F6">
            <w:pPr>
              <w:rPr>
                <w:rFonts w:ascii="Times New Roman" w:hAnsi="Times New Roman"/>
                <w:sz w:val="24"/>
              </w:rPr>
            </w:pPr>
          </w:p>
          <w:p w:rsidR="00453938" w:rsidRDefault="00453938" w:rsidP="00E869F6">
            <w:pPr>
              <w:rPr>
                <w:rFonts w:ascii="Times New Roman" w:hAnsi="Times New Roman"/>
                <w:sz w:val="24"/>
              </w:rPr>
            </w:pPr>
            <w:r>
              <w:rPr>
                <w:rFonts w:ascii="Times New Roman" w:hAnsi="Times New Roman"/>
                <w:sz w:val="24"/>
              </w:rPr>
              <w:t xml:space="preserve">Please refer to </w:t>
            </w:r>
            <w:hyperlink r:id="rId23" w:history="1">
              <w:r w:rsidRPr="001124F5">
                <w:rPr>
                  <w:rStyle w:val="Hyperlink"/>
                  <w:rFonts w:ascii="Times New Roman" w:hAnsi="Times New Roman"/>
                  <w:sz w:val="24"/>
                </w:rPr>
                <w:t>volume 1, annex 12</w:t>
              </w:r>
            </w:hyperlink>
            <w:r>
              <w:rPr>
                <w:rFonts w:ascii="Times New Roman" w:hAnsi="Times New Roman"/>
                <w:sz w:val="24"/>
              </w:rPr>
              <w:t>, pp. 11 for strategies to reduce dropout rate.</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4F3789" w:rsidRDefault="004F3789" w:rsidP="00E869F6">
            <w:pPr>
              <w:rPr>
                <w:rFonts w:ascii="Times New Roman" w:hAnsi="Times New Roman"/>
                <w:sz w:val="24"/>
              </w:rPr>
            </w:pPr>
          </w:p>
          <w:p w:rsidR="00453938" w:rsidRDefault="00453938" w:rsidP="00E869F6">
            <w:pPr>
              <w:rPr>
                <w:rFonts w:ascii="Times New Roman" w:hAnsi="Times New Roman"/>
                <w:sz w:val="24"/>
              </w:rPr>
            </w:pPr>
            <w:r>
              <w:rPr>
                <w:rFonts w:ascii="Times New Roman" w:hAnsi="Times New Roman"/>
                <w:sz w:val="24"/>
              </w:rPr>
              <w:t xml:space="preserve">Please refer to </w:t>
            </w:r>
            <w:hyperlink r:id="rId24" w:history="1">
              <w:r w:rsidR="001124F5" w:rsidRPr="001124F5">
                <w:rPr>
                  <w:rStyle w:val="Hyperlink"/>
                  <w:rFonts w:ascii="Times New Roman" w:hAnsi="Times New Roman"/>
                  <w:sz w:val="24"/>
                </w:rPr>
                <w:t>volume 1, annex 12</w:t>
              </w:r>
            </w:hyperlink>
            <w:r w:rsidR="001124F5">
              <w:rPr>
                <w:rFonts w:ascii="Times New Roman" w:hAnsi="Times New Roman"/>
                <w:sz w:val="24"/>
              </w:rPr>
              <w:t xml:space="preserve">, </w:t>
            </w:r>
            <w:r>
              <w:rPr>
                <w:rFonts w:ascii="Times New Roman" w:hAnsi="Times New Roman"/>
                <w:sz w:val="24"/>
              </w:rPr>
              <w:t>pp. 14-14 for HRD action plan.</w:t>
            </w:r>
          </w:p>
          <w:p w:rsidR="00B12DD8" w:rsidRDefault="00B12DD8" w:rsidP="00453938">
            <w:pPr>
              <w:rPr>
                <w:rFonts w:ascii="Times New Roman" w:hAnsi="Times New Roman"/>
                <w:sz w:val="24"/>
              </w:rPr>
            </w:pPr>
          </w:p>
          <w:p w:rsidR="00080B51" w:rsidRDefault="00080B51" w:rsidP="00E869F6">
            <w:pPr>
              <w:rPr>
                <w:rFonts w:ascii="Times New Roman" w:hAnsi="Times New Roman"/>
                <w:sz w:val="24"/>
              </w:rPr>
            </w:pPr>
          </w:p>
          <w:p w:rsidR="003B2721" w:rsidRDefault="003B2721" w:rsidP="00E869F6">
            <w:pPr>
              <w:rPr>
                <w:rFonts w:ascii="Times New Roman" w:hAnsi="Times New Roman"/>
                <w:sz w:val="24"/>
              </w:rPr>
            </w:pPr>
          </w:p>
          <w:p w:rsidR="00B12DD8" w:rsidRDefault="00B12DD8" w:rsidP="00E869F6">
            <w:pPr>
              <w:rPr>
                <w:rFonts w:ascii="Times New Roman" w:hAnsi="Times New Roman"/>
                <w:sz w:val="24"/>
              </w:rPr>
            </w:pPr>
          </w:p>
          <w:p w:rsidR="002A66EF" w:rsidRDefault="002A66EF" w:rsidP="00E869F6">
            <w:pPr>
              <w:rPr>
                <w:rFonts w:ascii="Times New Roman" w:hAnsi="Times New Roman"/>
                <w:sz w:val="24"/>
              </w:rPr>
            </w:pPr>
          </w:p>
          <w:p w:rsidR="00453938" w:rsidRDefault="00453938" w:rsidP="00E869F6">
            <w:pPr>
              <w:rPr>
                <w:rFonts w:ascii="Times New Roman" w:hAnsi="Times New Roman"/>
                <w:sz w:val="24"/>
              </w:rPr>
            </w:pPr>
            <w:r>
              <w:rPr>
                <w:rFonts w:ascii="Times New Roman" w:hAnsi="Times New Roman"/>
                <w:sz w:val="24"/>
              </w:rPr>
              <w:t xml:space="preserve">Please refer to </w:t>
            </w:r>
            <w:hyperlink r:id="rId25" w:history="1">
              <w:r w:rsidRPr="00CD40E5">
                <w:rPr>
                  <w:rStyle w:val="Hyperlink"/>
                  <w:rFonts w:ascii="Times New Roman" w:hAnsi="Times New Roman"/>
                  <w:sz w:val="24"/>
                </w:rPr>
                <w:t xml:space="preserve">volume </w:t>
              </w:r>
              <w:r w:rsidR="00CD40E5" w:rsidRPr="00CD40E5">
                <w:rPr>
                  <w:rStyle w:val="Hyperlink"/>
                  <w:rFonts w:ascii="Times New Roman" w:hAnsi="Times New Roman"/>
                  <w:sz w:val="24"/>
                </w:rPr>
                <w:t>4</w:t>
              </w:r>
              <w:r w:rsidRPr="00CD40E5">
                <w:rPr>
                  <w:rStyle w:val="Hyperlink"/>
                  <w:rFonts w:ascii="Times New Roman" w:hAnsi="Times New Roman"/>
                  <w:sz w:val="24"/>
                </w:rPr>
                <w:t>, annex 20</w:t>
              </w:r>
            </w:hyperlink>
            <w:r>
              <w:rPr>
                <w:rFonts w:ascii="Times New Roman" w:hAnsi="Times New Roman"/>
                <w:sz w:val="24"/>
              </w:rPr>
              <w:t xml:space="preserve"> for</w:t>
            </w:r>
            <w:bookmarkStart w:id="0" w:name="_GoBack"/>
            <w:bookmarkEnd w:id="0"/>
            <w:r>
              <w:rPr>
                <w:rFonts w:ascii="Times New Roman" w:hAnsi="Times New Roman"/>
                <w:sz w:val="24"/>
              </w:rPr>
              <w:t xml:space="preserve"> sc</w:t>
            </w:r>
            <w:r w:rsidR="00FB42A2">
              <w:rPr>
                <w:rFonts w:ascii="Times New Roman" w:hAnsi="Times New Roman"/>
                <w:sz w:val="24"/>
              </w:rPr>
              <w:t>ho</w:t>
            </w:r>
            <w:r w:rsidR="00753FCA">
              <w:rPr>
                <w:rFonts w:ascii="Times New Roman" w:hAnsi="Times New Roman"/>
                <w:sz w:val="24"/>
              </w:rPr>
              <w:t xml:space="preserve">larship bylaw, and </w:t>
            </w:r>
            <w:hyperlink r:id="rId26" w:history="1">
              <w:r w:rsidR="00753FCA" w:rsidRPr="00753FCA">
                <w:rPr>
                  <w:rStyle w:val="Hyperlink"/>
                  <w:rFonts w:ascii="Times New Roman" w:hAnsi="Times New Roman"/>
                  <w:sz w:val="24"/>
                </w:rPr>
                <w:t>volume 4</w:t>
              </w:r>
              <w:r w:rsidR="00CD40E5" w:rsidRPr="00753FCA">
                <w:rPr>
                  <w:rStyle w:val="Hyperlink"/>
                  <w:rFonts w:ascii="Times New Roman" w:hAnsi="Times New Roman"/>
                  <w:sz w:val="24"/>
                </w:rPr>
                <w:t>,</w:t>
              </w:r>
              <w:r w:rsidR="00FB42A2" w:rsidRPr="00753FCA">
                <w:rPr>
                  <w:rStyle w:val="Hyperlink"/>
                  <w:rFonts w:ascii="Times New Roman" w:hAnsi="Times New Roman"/>
                  <w:sz w:val="24"/>
                </w:rPr>
                <w:t xml:space="preserve"> </w:t>
              </w:r>
              <w:r w:rsidR="00753FCA">
                <w:rPr>
                  <w:rStyle w:val="Hyperlink"/>
                  <w:rFonts w:ascii="Times New Roman" w:hAnsi="Times New Roman"/>
                  <w:sz w:val="24"/>
                </w:rPr>
                <w:t xml:space="preserve"> </w:t>
              </w:r>
              <w:r w:rsidR="00FB42A2" w:rsidRPr="00753FCA">
                <w:rPr>
                  <w:rStyle w:val="Hyperlink"/>
                  <w:rFonts w:ascii="Times New Roman" w:hAnsi="Times New Roman"/>
                  <w:sz w:val="24"/>
                </w:rPr>
                <w:t>annex</w:t>
              </w:r>
              <w:r w:rsidRPr="00753FCA">
                <w:rPr>
                  <w:rStyle w:val="Hyperlink"/>
                  <w:rFonts w:ascii="Times New Roman" w:hAnsi="Times New Roman"/>
                  <w:sz w:val="24"/>
                </w:rPr>
                <w:t xml:space="preserve"> 21</w:t>
              </w:r>
            </w:hyperlink>
            <w:r>
              <w:rPr>
                <w:rFonts w:ascii="Times New Roman" w:hAnsi="Times New Roman"/>
                <w:sz w:val="24"/>
              </w:rPr>
              <w:t xml:space="preserve"> for notice and </w:t>
            </w:r>
            <w:r w:rsidR="00FB42A2">
              <w:rPr>
                <w:rFonts w:ascii="Times New Roman" w:hAnsi="Times New Roman"/>
                <w:sz w:val="24"/>
              </w:rPr>
              <w:t>minute of scholarship committee.</w:t>
            </w:r>
          </w:p>
          <w:p w:rsidR="00453938" w:rsidRPr="00B12DD8" w:rsidRDefault="00453938" w:rsidP="00453938">
            <w:pPr>
              <w:rPr>
                <w:rFonts w:ascii="Times New Roman" w:hAnsi="Times New Roman"/>
                <w:sz w:val="24"/>
              </w:rPr>
            </w:pPr>
            <w:r>
              <w:rPr>
                <w:rFonts w:ascii="Times New Roman" w:hAnsi="Times New Roman"/>
                <w:sz w:val="24"/>
              </w:rPr>
              <w:t xml:space="preserve"> .</w:t>
            </w:r>
          </w:p>
          <w:p w:rsidR="00661C43" w:rsidRPr="00B12DD8" w:rsidRDefault="00661C43" w:rsidP="00661C43">
            <w:pPr>
              <w:rPr>
                <w:rFonts w:ascii="Times New Roman" w:hAnsi="Times New Roman"/>
                <w:sz w:val="24"/>
              </w:rPr>
            </w:pPr>
          </w:p>
        </w:tc>
      </w:tr>
      <w:tr w:rsidR="003B2721" w:rsidRPr="00EE2F5C" w:rsidTr="003B2721">
        <w:tc>
          <w:tcPr>
            <w:tcW w:w="1710" w:type="dxa"/>
          </w:tcPr>
          <w:p w:rsidR="003B2721" w:rsidRPr="00661C43" w:rsidRDefault="003B2721" w:rsidP="00661C43">
            <w:pPr>
              <w:pStyle w:val="ListParagraph"/>
              <w:numPr>
                <w:ilvl w:val="0"/>
                <w:numId w:val="4"/>
              </w:numPr>
              <w:ind w:left="342"/>
              <w:rPr>
                <w:rFonts w:ascii="Times New Roman" w:hAnsi="Times New Roman"/>
                <w:sz w:val="24"/>
              </w:rPr>
            </w:pPr>
            <w:r w:rsidRPr="00661C43">
              <w:rPr>
                <w:rFonts w:ascii="Times New Roman" w:hAnsi="Times New Roman"/>
                <w:sz w:val="24"/>
              </w:rPr>
              <w:lastRenderedPageBreak/>
              <w:t xml:space="preserve">Curricular Aspects </w:t>
            </w:r>
          </w:p>
        </w:tc>
        <w:tc>
          <w:tcPr>
            <w:tcW w:w="2700" w:type="dxa"/>
          </w:tcPr>
          <w:p w:rsidR="003B2721" w:rsidRDefault="003B2721" w:rsidP="00661C43">
            <w:pPr>
              <w:pStyle w:val="ListParagraph"/>
              <w:numPr>
                <w:ilvl w:val="0"/>
                <w:numId w:val="1"/>
              </w:numPr>
              <w:ind w:left="252" w:hanging="270"/>
              <w:rPr>
                <w:rFonts w:ascii="Times New Roman" w:hAnsi="Times New Roman" w:cs="Times New Roman"/>
                <w:sz w:val="24"/>
              </w:rPr>
            </w:pPr>
            <w:r w:rsidRPr="00EE2F5C">
              <w:rPr>
                <w:rFonts w:ascii="Times New Roman" w:hAnsi="Times New Roman" w:cs="Times New Roman"/>
                <w:sz w:val="24"/>
              </w:rPr>
              <w:t>Make a formal mechanism for receiving and analyzing feedback from experts, peers and students.</w:t>
            </w:r>
          </w:p>
          <w:p w:rsidR="004F3789" w:rsidRPr="00EE2F5C" w:rsidRDefault="004F3789" w:rsidP="004F3789">
            <w:pPr>
              <w:pStyle w:val="ListParagraph"/>
              <w:ind w:left="252"/>
              <w:rPr>
                <w:rFonts w:ascii="Times New Roman" w:hAnsi="Times New Roman" w:cs="Times New Roman"/>
                <w:sz w:val="24"/>
              </w:rPr>
            </w:pPr>
          </w:p>
          <w:p w:rsidR="003B2721" w:rsidRDefault="003B2721" w:rsidP="00661C43">
            <w:pPr>
              <w:pStyle w:val="ListParagraph"/>
              <w:numPr>
                <w:ilvl w:val="0"/>
                <w:numId w:val="1"/>
              </w:numPr>
              <w:ind w:left="252" w:hanging="252"/>
              <w:rPr>
                <w:rFonts w:ascii="Times New Roman" w:hAnsi="Times New Roman" w:cs="Times New Roman"/>
                <w:sz w:val="24"/>
              </w:rPr>
            </w:pPr>
            <w:r w:rsidRPr="00EE2F5C">
              <w:rPr>
                <w:rFonts w:ascii="Times New Roman" w:hAnsi="Times New Roman" w:cs="Times New Roman"/>
                <w:sz w:val="24"/>
              </w:rPr>
              <w:t>Encourage faculties to participate in workshop</w:t>
            </w:r>
            <w:r w:rsidR="00521944">
              <w:rPr>
                <w:rFonts w:ascii="Times New Roman" w:hAnsi="Times New Roman" w:cs="Times New Roman"/>
                <w:sz w:val="24"/>
              </w:rPr>
              <w:t>s</w:t>
            </w:r>
            <w:r w:rsidRPr="00EE2F5C">
              <w:rPr>
                <w:rFonts w:ascii="Times New Roman" w:hAnsi="Times New Roman" w:cs="Times New Roman"/>
                <w:sz w:val="24"/>
              </w:rPr>
              <w:t xml:space="preserve"> to orient them about change in curricula, instructional practices and evaluation system.</w:t>
            </w:r>
          </w:p>
          <w:p w:rsidR="009A1027" w:rsidRPr="00047E0F" w:rsidRDefault="009A1027" w:rsidP="00047E0F">
            <w:pPr>
              <w:rPr>
                <w:rFonts w:ascii="Times New Roman" w:hAnsi="Times New Roman"/>
                <w:sz w:val="24"/>
              </w:rPr>
            </w:pPr>
          </w:p>
          <w:p w:rsidR="003B2721" w:rsidRPr="00661C43" w:rsidRDefault="003B2721" w:rsidP="00E869F6">
            <w:pPr>
              <w:pStyle w:val="ListParagraph"/>
              <w:numPr>
                <w:ilvl w:val="0"/>
                <w:numId w:val="1"/>
              </w:numPr>
              <w:ind w:left="252" w:hanging="180"/>
              <w:rPr>
                <w:rFonts w:ascii="Times New Roman" w:hAnsi="Times New Roman" w:cs="Times New Roman"/>
                <w:sz w:val="24"/>
              </w:rPr>
            </w:pPr>
            <w:r w:rsidRPr="00661C43">
              <w:rPr>
                <w:rFonts w:ascii="Times New Roman" w:hAnsi="Times New Roman" w:cs="Times New Roman"/>
                <w:sz w:val="24"/>
              </w:rPr>
              <w:t>Prepare the non – credit courses to enhance the learning capacity of the students.</w:t>
            </w:r>
          </w:p>
        </w:tc>
        <w:tc>
          <w:tcPr>
            <w:tcW w:w="3754" w:type="dxa"/>
          </w:tcPr>
          <w:p w:rsidR="003B2721" w:rsidRDefault="00521944" w:rsidP="00E869F6">
            <w:pPr>
              <w:rPr>
                <w:rFonts w:ascii="Times New Roman" w:hAnsi="Times New Roman"/>
                <w:sz w:val="24"/>
              </w:rPr>
            </w:pPr>
            <w:r>
              <w:rPr>
                <w:rFonts w:ascii="Times New Roman" w:hAnsi="Times New Roman"/>
                <w:sz w:val="24"/>
              </w:rPr>
              <w:t>The campus directives have given the responsibility to each faculty head to receive and analyze feedback fr</w:t>
            </w:r>
            <w:r w:rsidR="00B12DD8">
              <w:rPr>
                <w:rFonts w:ascii="Times New Roman" w:hAnsi="Times New Roman"/>
                <w:sz w:val="24"/>
              </w:rPr>
              <w:t>om experts, peers and students.</w:t>
            </w:r>
          </w:p>
          <w:p w:rsidR="009A1027" w:rsidRDefault="009A1027" w:rsidP="00E869F6">
            <w:pPr>
              <w:rPr>
                <w:rFonts w:ascii="Times New Roman" w:hAnsi="Times New Roman"/>
                <w:sz w:val="24"/>
              </w:rPr>
            </w:pPr>
          </w:p>
          <w:p w:rsidR="009A1027" w:rsidRDefault="009A1027" w:rsidP="00E869F6">
            <w:pPr>
              <w:rPr>
                <w:rFonts w:ascii="Times New Roman" w:hAnsi="Times New Roman"/>
                <w:sz w:val="24"/>
              </w:rPr>
            </w:pPr>
          </w:p>
          <w:p w:rsidR="003B2721" w:rsidRDefault="00761ABF" w:rsidP="00E869F6">
            <w:pPr>
              <w:rPr>
                <w:rFonts w:ascii="Times New Roman" w:hAnsi="Times New Roman"/>
                <w:sz w:val="24"/>
              </w:rPr>
            </w:pPr>
            <w:r>
              <w:rPr>
                <w:rFonts w:ascii="Times New Roman" w:hAnsi="Times New Roman"/>
                <w:sz w:val="24"/>
              </w:rPr>
              <w:t>The campus directives</w:t>
            </w:r>
            <w:r w:rsidR="00C54120">
              <w:rPr>
                <w:rFonts w:ascii="Times New Roman" w:hAnsi="Times New Roman"/>
                <w:sz w:val="24"/>
              </w:rPr>
              <w:t xml:space="preserve"> 2076 (amendment 2077)</w:t>
            </w:r>
            <w:r>
              <w:rPr>
                <w:rFonts w:ascii="Times New Roman" w:hAnsi="Times New Roman"/>
                <w:sz w:val="24"/>
              </w:rPr>
              <w:t xml:space="preserve"> have made a provision to participate the faculties in workshops, trainings and seminars about curricula, pedagogy and evaluation system. </w:t>
            </w:r>
          </w:p>
          <w:p w:rsidR="009A1027" w:rsidRDefault="009A1027" w:rsidP="00C54120">
            <w:pPr>
              <w:rPr>
                <w:rFonts w:ascii="Times New Roman" w:hAnsi="Times New Roman"/>
                <w:sz w:val="24"/>
              </w:rPr>
            </w:pPr>
          </w:p>
          <w:p w:rsidR="00A17305" w:rsidRDefault="00A17305" w:rsidP="00C54120">
            <w:pPr>
              <w:rPr>
                <w:rFonts w:ascii="Times New Roman" w:hAnsi="Times New Roman"/>
                <w:sz w:val="24"/>
              </w:rPr>
            </w:pPr>
          </w:p>
          <w:p w:rsidR="003B2721" w:rsidRPr="00EE2F5C" w:rsidRDefault="00C54120" w:rsidP="00A25392">
            <w:pPr>
              <w:rPr>
                <w:rFonts w:ascii="Times New Roman" w:hAnsi="Times New Roman"/>
                <w:sz w:val="24"/>
              </w:rPr>
            </w:pPr>
            <w:r>
              <w:rPr>
                <w:rFonts w:ascii="Times New Roman" w:hAnsi="Times New Roman"/>
                <w:sz w:val="24"/>
              </w:rPr>
              <w:t xml:space="preserve">The </w:t>
            </w:r>
            <w:r w:rsidR="00A25392">
              <w:rPr>
                <w:rFonts w:ascii="Times New Roman" w:hAnsi="Times New Roman"/>
                <w:sz w:val="24"/>
              </w:rPr>
              <w:t xml:space="preserve">CMC has decided formed a three member committee to study the </w:t>
            </w:r>
            <w:r w:rsidR="007D552E">
              <w:rPr>
                <w:rFonts w:ascii="Times New Roman" w:hAnsi="Times New Roman"/>
                <w:sz w:val="24"/>
              </w:rPr>
              <w:t>feasibility</w:t>
            </w:r>
            <w:r w:rsidR="00A25392">
              <w:rPr>
                <w:rFonts w:ascii="Times New Roman" w:hAnsi="Times New Roman"/>
                <w:sz w:val="24"/>
              </w:rPr>
              <w:t xml:space="preserve"> of non-credit courses to promote vocational skills and personality development of students. Similarly, </w:t>
            </w:r>
            <w:r w:rsidRPr="007D552E">
              <w:rPr>
                <w:rFonts w:ascii="Times New Roman" w:hAnsi="Times New Roman"/>
                <w:sz w:val="24"/>
              </w:rPr>
              <w:t>IQAC has decided to run three month basic computer course for the needy students</w:t>
            </w:r>
            <w:r w:rsidRPr="00A44835">
              <w:rPr>
                <w:rFonts w:ascii="Times New Roman" w:hAnsi="Times New Roman"/>
                <w:color w:val="7030A0"/>
                <w:sz w:val="24"/>
              </w:rPr>
              <w:t>.</w:t>
            </w:r>
          </w:p>
        </w:tc>
        <w:tc>
          <w:tcPr>
            <w:tcW w:w="3176" w:type="dxa"/>
          </w:tcPr>
          <w:p w:rsidR="007D552E" w:rsidRDefault="002A66EF" w:rsidP="00E869F6">
            <w:pPr>
              <w:rPr>
                <w:rFonts w:ascii="Times New Roman" w:hAnsi="Times New Roman"/>
                <w:sz w:val="24"/>
              </w:rPr>
            </w:pPr>
            <w:r>
              <w:rPr>
                <w:rFonts w:ascii="Times New Roman" w:hAnsi="Times New Roman"/>
                <w:sz w:val="24"/>
              </w:rPr>
              <w:t xml:space="preserve">Please refer to </w:t>
            </w:r>
            <w:hyperlink r:id="rId27" w:history="1">
              <w:r w:rsidRPr="00753FCA">
                <w:rPr>
                  <w:rStyle w:val="Hyperlink"/>
                  <w:rFonts w:ascii="Times New Roman" w:hAnsi="Times New Roman"/>
                  <w:sz w:val="24"/>
                </w:rPr>
                <w:t>volume 1, annex 14</w:t>
              </w:r>
            </w:hyperlink>
            <w:r>
              <w:rPr>
                <w:rFonts w:ascii="Times New Roman" w:hAnsi="Times New Roman"/>
                <w:sz w:val="24"/>
              </w:rPr>
              <w:t>, pp. 39 for ToR of faculty heads, and</w:t>
            </w:r>
            <w:hyperlink r:id="rId28" w:history="1">
              <w:r w:rsidRPr="00B66990">
                <w:rPr>
                  <w:rStyle w:val="Hyperlink"/>
                  <w:rFonts w:ascii="Times New Roman" w:hAnsi="Times New Roman"/>
                  <w:sz w:val="24"/>
                </w:rPr>
                <w:t xml:space="preserve"> volume 1, annex 12</w:t>
              </w:r>
            </w:hyperlink>
            <w:r>
              <w:rPr>
                <w:rFonts w:ascii="Times New Roman" w:hAnsi="Times New Roman"/>
                <w:sz w:val="24"/>
              </w:rPr>
              <w:t>, pp. iii-</w:t>
            </w:r>
            <w:r w:rsidR="007D552E">
              <w:rPr>
                <w:rFonts w:ascii="Times New Roman" w:hAnsi="Times New Roman"/>
                <w:sz w:val="24"/>
              </w:rPr>
              <w:t xml:space="preserve">x (annex section) for self-appraisal form for faculties and others. </w:t>
            </w:r>
          </w:p>
          <w:p w:rsidR="00521944" w:rsidRDefault="00521944" w:rsidP="00E869F6">
            <w:pPr>
              <w:rPr>
                <w:rFonts w:ascii="Times New Roman" w:hAnsi="Times New Roman"/>
                <w:sz w:val="24"/>
              </w:rPr>
            </w:pPr>
          </w:p>
          <w:p w:rsidR="00C54120" w:rsidRDefault="007D552E" w:rsidP="00E869F6">
            <w:pPr>
              <w:rPr>
                <w:rFonts w:ascii="Times New Roman" w:hAnsi="Times New Roman"/>
                <w:sz w:val="24"/>
              </w:rPr>
            </w:pPr>
            <w:r>
              <w:rPr>
                <w:rFonts w:ascii="Times New Roman" w:hAnsi="Times New Roman"/>
                <w:sz w:val="24"/>
              </w:rPr>
              <w:t xml:space="preserve">Please refer to </w:t>
            </w:r>
            <w:hyperlink r:id="rId29" w:history="1">
              <w:r w:rsidRPr="00B66990">
                <w:rPr>
                  <w:rStyle w:val="Hyperlink"/>
                  <w:rFonts w:ascii="Times New Roman" w:hAnsi="Times New Roman"/>
                  <w:sz w:val="24"/>
                </w:rPr>
                <w:t>volume 1, annex 14</w:t>
              </w:r>
            </w:hyperlink>
            <w:r>
              <w:rPr>
                <w:rFonts w:ascii="Times New Roman" w:hAnsi="Times New Roman"/>
                <w:sz w:val="24"/>
              </w:rPr>
              <w:t xml:space="preserve"> pp. 29 to access the provision of</w:t>
            </w:r>
            <w:r w:rsidR="00B66990">
              <w:rPr>
                <w:rFonts w:ascii="Times New Roman" w:hAnsi="Times New Roman"/>
                <w:sz w:val="24"/>
              </w:rPr>
              <w:t xml:space="preserve"> </w:t>
            </w:r>
            <w:r>
              <w:rPr>
                <w:rFonts w:ascii="Times New Roman" w:hAnsi="Times New Roman"/>
                <w:sz w:val="24"/>
              </w:rPr>
              <w:t>workshop, training and seminars.</w:t>
            </w:r>
          </w:p>
          <w:p w:rsidR="007D552E" w:rsidRDefault="007D552E" w:rsidP="00E869F6">
            <w:pPr>
              <w:rPr>
                <w:rFonts w:ascii="Times New Roman" w:hAnsi="Times New Roman"/>
                <w:sz w:val="24"/>
              </w:rPr>
            </w:pPr>
          </w:p>
          <w:p w:rsidR="007D552E" w:rsidRDefault="007D552E" w:rsidP="00E869F6">
            <w:pPr>
              <w:rPr>
                <w:rFonts w:ascii="Times New Roman" w:hAnsi="Times New Roman"/>
                <w:sz w:val="24"/>
              </w:rPr>
            </w:pPr>
          </w:p>
          <w:p w:rsidR="007D552E" w:rsidRDefault="007D552E" w:rsidP="00E869F6">
            <w:pPr>
              <w:rPr>
                <w:rFonts w:ascii="Times New Roman" w:hAnsi="Times New Roman"/>
                <w:sz w:val="24"/>
              </w:rPr>
            </w:pPr>
          </w:p>
          <w:p w:rsidR="007D552E" w:rsidRDefault="007D552E" w:rsidP="00E869F6">
            <w:pPr>
              <w:rPr>
                <w:rFonts w:ascii="Times New Roman" w:hAnsi="Times New Roman"/>
                <w:sz w:val="24"/>
              </w:rPr>
            </w:pPr>
          </w:p>
          <w:p w:rsidR="003B2721" w:rsidRPr="00EE2F5C" w:rsidRDefault="00A25392" w:rsidP="00E869F6">
            <w:pPr>
              <w:rPr>
                <w:rFonts w:ascii="Times New Roman" w:hAnsi="Times New Roman"/>
                <w:sz w:val="24"/>
              </w:rPr>
            </w:pPr>
            <w:r>
              <w:rPr>
                <w:rFonts w:ascii="Times New Roman" w:hAnsi="Times New Roman"/>
                <w:sz w:val="24"/>
              </w:rPr>
              <w:t xml:space="preserve">Please refer to </w:t>
            </w:r>
            <w:hyperlink r:id="rId30" w:history="1">
              <w:r w:rsidRPr="009B5CEA">
                <w:rPr>
                  <w:rStyle w:val="Hyperlink"/>
                  <w:rFonts w:ascii="Times New Roman" w:hAnsi="Times New Roman"/>
                  <w:sz w:val="24"/>
                </w:rPr>
                <w:t>volume 1, annex 5</w:t>
              </w:r>
            </w:hyperlink>
            <w:r>
              <w:rPr>
                <w:rFonts w:ascii="Times New Roman" w:hAnsi="Times New Roman"/>
                <w:sz w:val="24"/>
              </w:rPr>
              <w:t xml:space="preserve"> for CMC's and IQAC's minutes.</w:t>
            </w:r>
          </w:p>
        </w:tc>
      </w:tr>
      <w:tr w:rsidR="003B2721" w:rsidRPr="00EE2F5C" w:rsidTr="003B2721">
        <w:tc>
          <w:tcPr>
            <w:tcW w:w="1710" w:type="dxa"/>
          </w:tcPr>
          <w:p w:rsidR="003B2721" w:rsidRPr="00EE2F5C" w:rsidRDefault="003B2721" w:rsidP="00A44835">
            <w:pPr>
              <w:pStyle w:val="ListParagraph"/>
              <w:numPr>
                <w:ilvl w:val="0"/>
                <w:numId w:val="4"/>
              </w:numPr>
              <w:ind w:left="342" w:hanging="270"/>
              <w:rPr>
                <w:rFonts w:ascii="Times New Roman" w:hAnsi="Times New Roman" w:cs="Times New Roman"/>
                <w:sz w:val="24"/>
              </w:rPr>
            </w:pPr>
            <w:r w:rsidRPr="00EE2F5C">
              <w:rPr>
                <w:rFonts w:ascii="Times New Roman" w:hAnsi="Times New Roman" w:cs="Times New Roman"/>
                <w:sz w:val="24"/>
              </w:rPr>
              <w:t>Teaching Learning and Evaluation System</w:t>
            </w:r>
          </w:p>
        </w:tc>
        <w:tc>
          <w:tcPr>
            <w:tcW w:w="2700" w:type="dxa"/>
          </w:tcPr>
          <w:p w:rsidR="003B2721" w:rsidRPr="007D552E" w:rsidRDefault="00E869F6" w:rsidP="00E869F6">
            <w:pPr>
              <w:pStyle w:val="ListParagraph"/>
              <w:numPr>
                <w:ilvl w:val="0"/>
                <w:numId w:val="1"/>
              </w:numPr>
              <w:ind w:left="342"/>
              <w:rPr>
                <w:rFonts w:ascii="Times New Roman" w:hAnsi="Times New Roman" w:cs="Times New Roman"/>
                <w:sz w:val="24"/>
              </w:rPr>
            </w:pPr>
            <w:r w:rsidRPr="007D552E">
              <w:rPr>
                <w:rFonts w:ascii="Times New Roman" w:hAnsi="Times New Roman" w:cs="Times New Roman"/>
                <w:sz w:val="24"/>
              </w:rPr>
              <w:t>Forma</w:t>
            </w:r>
            <w:r w:rsidR="003B2721" w:rsidRPr="007D552E">
              <w:rPr>
                <w:rFonts w:ascii="Times New Roman" w:hAnsi="Times New Roman" w:cs="Times New Roman"/>
                <w:sz w:val="24"/>
              </w:rPr>
              <w:t>lize the self – appraisal system for the faculties and make a system of annual performance appraisal of the faculties on regular basis.</w:t>
            </w:r>
          </w:p>
          <w:p w:rsidR="00CC60B3" w:rsidRDefault="00CC60B3" w:rsidP="00CC60B3">
            <w:pPr>
              <w:pStyle w:val="ListParagraph"/>
              <w:ind w:left="342"/>
              <w:rPr>
                <w:rFonts w:ascii="Times New Roman" w:hAnsi="Times New Roman" w:cs="Times New Roman"/>
                <w:color w:val="7030A0"/>
                <w:sz w:val="24"/>
              </w:rPr>
            </w:pPr>
          </w:p>
          <w:p w:rsidR="00CC60B3" w:rsidRDefault="00CC60B3" w:rsidP="00CC60B3">
            <w:pPr>
              <w:pStyle w:val="ListParagraph"/>
              <w:ind w:left="342"/>
              <w:rPr>
                <w:rFonts w:ascii="Times New Roman" w:hAnsi="Times New Roman" w:cs="Times New Roman"/>
                <w:color w:val="7030A0"/>
                <w:sz w:val="24"/>
              </w:rPr>
            </w:pPr>
          </w:p>
          <w:p w:rsidR="00CC60B3" w:rsidRDefault="00CC60B3" w:rsidP="00CC60B3">
            <w:pPr>
              <w:pStyle w:val="ListParagraph"/>
              <w:ind w:left="342"/>
              <w:rPr>
                <w:rFonts w:ascii="Times New Roman" w:hAnsi="Times New Roman" w:cs="Times New Roman"/>
                <w:color w:val="7030A0"/>
                <w:sz w:val="24"/>
              </w:rPr>
            </w:pPr>
          </w:p>
          <w:p w:rsidR="00CC60B3" w:rsidRDefault="00CC60B3" w:rsidP="00CC60B3">
            <w:pPr>
              <w:pStyle w:val="ListParagraph"/>
              <w:ind w:left="342"/>
              <w:rPr>
                <w:rFonts w:ascii="Times New Roman" w:hAnsi="Times New Roman" w:cs="Times New Roman"/>
                <w:color w:val="7030A0"/>
                <w:sz w:val="24"/>
              </w:rPr>
            </w:pPr>
          </w:p>
          <w:p w:rsidR="00CC60B3" w:rsidRDefault="00CC60B3" w:rsidP="00CC60B3">
            <w:pPr>
              <w:pStyle w:val="ListParagraph"/>
              <w:ind w:left="342"/>
              <w:rPr>
                <w:rFonts w:ascii="Times New Roman" w:hAnsi="Times New Roman" w:cs="Times New Roman"/>
                <w:color w:val="7030A0"/>
                <w:sz w:val="24"/>
              </w:rPr>
            </w:pPr>
          </w:p>
          <w:p w:rsidR="00CC60B3" w:rsidRPr="00125EDA" w:rsidRDefault="00CC60B3" w:rsidP="00CC60B3">
            <w:pPr>
              <w:pStyle w:val="ListParagraph"/>
              <w:ind w:left="342"/>
              <w:rPr>
                <w:rFonts w:ascii="Times New Roman" w:hAnsi="Times New Roman" w:cs="Times New Roman"/>
                <w:color w:val="7030A0"/>
                <w:sz w:val="24"/>
              </w:rPr>
            </w:pPr>
          </w:p>
          <w:p w:rsidR="003B2721" w:rsidRDefault="003B2721" w:rsidP="00E869F6">
            <w:pPr>
              <w:pStyle w:val="ListParagraph"/>
              <w:numPr>
                <w:ilvl w:val="0"/>
                <w:numId w:val="1"/>
              </w:numPr>
              <w:ind w:left="342" w:hanging="342"/>
              <w:rPr>
                <w:rFonts w:ascii="Times New Roman" w:hAnsi="Times New Roman" w:cs="Times New Roman"/>
                <w:sz w:val="24"/>
              </w:rPr>
            </w:pPr>
            <w:r w:rsidRPr="00EE2F5C">
              <w:rPr>
                <w:rFonts w:ascii="Times New Roman" w:hAnsi="Times New Roman" w:cs="Times New Roman"/>
                <w:sz w:val="24"/>
              </w:rPr>
              <w:t>Encourage teachers to prepare teaching plan on regular basis and develop the monitoring system.</w:t>
            </w:r>
          </w:p>
          <w:p w:rsidR="00075FA3" w:rsidRDefault="00075FA3" w:rsidP="00075FA3">
            <w:pPr>
              <w:pStyle w:val="ListParagraph"/>
              <w:ind w:left="342"/>
              <w:rPr>
                <w:rFonts w:ascii="Times New Roman" w:hAnsi="Times New Roman" w:cs="Times New Roman"/>
                <w:sz w:val="24"/>
              </w:rPr>
            </w:pPr>
          </w:p>
          <w:p w:rsidR="009A1027" w:rsidRDefault="009A1027" w:rsidP="00075FA3">
            <w:pPr>
              <w:pStyle w:val="ListParagraph"/>
              <w:ind w:left="342"/>
              <w:rPr>
                <w:rFonts w:ascii="Times New Roman" w:hAnsi="Times New Roman" w:cs="Times New Roman"/>
                <w:sz w:val="24"/>
              </w:rPr>
            </w:pPr>
          </w:p>
          <w:p w:rsidR="009A1027" w:rsidRPr="00EE2F5C" w:rsidRDefault="009A1027" w:rsidP="00075FA3">
            <w:pPr>
              <w:pStyle w:val="ListParagraph"/>
              <w:ind w:left="342"/>
              <w:rPr>
                <w:rFonts w:ascii="Times New Roman" w:hAnsi="Times New Roman" w:cs="Times New Roman"/>
                <w:sz w:val="24"/>
              </w:rPr>
            </w:pPr>
          </w:p>
          <w:p w:rsidR="003B2721" w:rsidRDefault="003B2721" w:rsidP="00075FA3">
            <w:pPr>
              <w:pStyle w:val="ListParagraph"/>
              <w:numPr>
                <w:ilvl w:val="0"/>
                <w:numId w:val="1"/>
              </w:numPr>
              <w:ind w:left="342" w:hanging="342"/>
              <w:rPr>
                <w:rFonts w:ascii="Times New Roman" w:hAnsi="Times New Roman" w:cs="Times New Roman"/>
                <w:sz w:val="24"/>
              </w:rPr>
            </w:pPr>
            <w:r w:rsidRPr="00EE2F5C">
              <w:rPr>
                <w:rFonts w:ascii="Times New Roman" w:hAnsi="Times New Roman" w:cs="Times New Roman"/>
                <w:sz w:val="24"/>
              </w:rPr>
              <w:t>Develop the policy of identifying slow learners and ensure remedial classes to improve their learning ability.</w:t>
            </w:r>
          </w:p>
          <w:p w:rsidR="00012AB0" w:rsidRDefault="00012AB0" w:rsidP="00012AB0">
            <w:pPr>
              <w:pStyle w:val="ListParagraph"/>
              <w:rPr>
                <w:rFonts w:ascii="Times New Roman" w:hAnsi="Times New Roman" w:cs="Times New Roman"/>
                <w:sz w:val="24"/>
              </w:rPr>
            </w:pPr>
          </w:p>
          <w:p w:rsidR="00AE7E6A" w:rsidRDefault="00AE7E6A" w:rsidP="00012AB0">
            <w:pPr>
              <w:pStyle w:val="ListParagraph"/>
              <w:rPr>
                <w:rFonts w:ascii="Times New Roman" w:hAnsi="Times New Roman" w:cs="Times New Roman"/>
                <w:sz w:val="24"/>
              </w:rPr>
            </w:pPr>
          </w:p>
          <w:p w:rsidR="00AE7E6A" w:rsidRDefault="00AE7E6A" w:rsidP="00012AB0">
            <w:pPr>
              <w:pStyle w:val="ListParagraph"/>
              <w:rPr>
                <w:rFonts w:ascii="Times New Roman" w:hAnsi="Times New Roman" w:cs="Times New Roman"/>
                <w:sz w:val="24"/>
              </w:rPr>
            </w:pPr>
          </w:p>
          <w:p w:rsidR="00AE7E6A" w:rsidRDefault="00AE7E6A" w:rsidP="00012AB0">
            <w:pPr>
              <w:pStyle w:val="ListParagraph"/>
              <w:rPr>
                <w:rFonts w:ascii="Times New Roman" w:hAnsi="Times New Roman" w:cs="Times New Roman"/>
                <w:sz w:val="24"/>
              </w:rPr>
            </w:pPr>
          </w:p>
          <w:p w:rsidR="009A1027" w:rsidRPr="00012AB0" w:rsidRDefault="009A1027" w:rsidP="00012AB0">
            <w:pPr>
              <w:pStyle w:val="ListParagraph"/>
              <w:rPr>
                <w:rFonts w:ascii="Times New Roman" w:hAnsi="Times New Roman" w:cs="Times New Roman"/>
                <w:sz w:val="24"/>
              </w:rPr>
            </w:pPr>
          </w:p>
          <w:p w:rsidR="003B2721" w:rsidRDefault="003B2721" w:rsidP="00012AB0">
            <w:pPr>
              <w:pStyle w:val="ListParagraph"/>
              <w:numPr>
                <w:ilvl w:val="0"/>
                <w:numId w:val="1"/>
              </w:numPr>
              <w:ind w:left="342" w:hanging="342"/>
              <w:rPr>
                <w:rFonts w:ascii="Times New Roman" w:hAnsi="Times New Roman" w:cs="Times New Roman"/>
                <w:sz w:val="24"/>
              </w:rPr>
            </w:pPr>
            <w:r w:rsidRPr="00012AB0">
              <w:rPr>
                <w:rFonts w:ascii="Times New Roman" w:hAnsi="Times New Roman" w:cs="Times New Roman"/>
                <w:sz w:val="24"/>
              </w:rPr>
              <w:t>Plan to provide need – based professional trainings for non – teaching staffs on regular basis.</w:t>
            </w:r>
          </w:p>
          <w:p w:rsidR="00012AB0" w:rsidRPr="00012AB0" w:rsidRDefault="00012AB0" w:rsidP="00012AB0">
            <w:pPr>
              <w:pStyle w:val="ListParagraph"/>
              <w:rPr>
                <w:rFonts w:ascii="Times New Roman" w:hAnsi="Times New Roman" w:cs="Times New Roman"/>
                <w:sz w:val="24"/>
              </w:rPr>
            </w:pPr>
          </w:p>
          <w:p w:rsidR="003B2721" w:rsidRDefault="003B2721" w:rsidP="00012AB0">
            <w:pPr>
              <w:pStyle w:val="ListParagraph"/>
              <w:numPr>
                <w:ilvl w:val="0"/>
                <w:numId w:val="1"/>
              </w:numPr>
              <w:ind w:left="342" w:hanging="342"/>
              <w:rPr>
                <w:rFonts w:ascii="Times New Roman" w:hAnsi="Times New Roman" w:cs="Times New Roman"/>
                <w:sz w:val="24"/>
              </w:rPr>
            </w:pPr>
            <w:r w:rsidRPr="00012AB0">
              <w:rPr>
                <w:rFonts w:ascii="Times New Roman" w:hAnsi="Times New Roman" w:cs="Times New Roman"/>
                <w:sz w:val="24"/>
              </w:rPr>
              <w:t>Organize seminar on curriculum matters each year before starting the academic session.</w:t>
            </w:r>
          </w:p>
          <w:p w:rsidR="002D2393" w:rsidRPr="002D2393" w:rsidRDefault="002D2393" w:rsidP="002D2393">
            <w:pPr>
              <w:rPr>
                <w:rFonts w:ascii="Times New Roman" w:hAnsi="Times New Roman"/>
                <w:sz w:val="24"/>
              </w:rPr>
            </w:pPr>
          </w:p>
          <w:p w:rsidR="003B2721" w:rsidRDefault="003B2721" w:rsidP="00E869F6">
            <w:pPr>
              <w:pStyle w:val="ListParagraph"/>
              <w:numPr>
                <w:ilvl w:val="0"/>
                <w:numId w:val="1"/>
              </w:numPr>
              <w:ind w:left="342" w:hanging="342"/>
              <w:rPr>
                <w:rFonts w:ascii="Times New Roman" w:hAnsi="Times New Roman" w:cs="Times New Roman"/>
                <w:sz w:val="24"/>
              </w:rPr>
            </w:pPr>
            <w:r w:rsidRPr="00BB07AB">
              <w:rPr>
                <w:rFonts w:ascii="Times New Roman" w:hAnsi="Times New Roman" w:cs="Times New Roman"/>
                <w:sz w:val="24"/>
              </w:rPr>
              <w:t>Student – teacher feedback form should be developed and implemented.</w:t>
            </w:r>
          </w:p>
          <w:p w:rsidR="00BB07AB" w:rsidRDefault="00BB07AB" w:rsidP="00BB07AB">
            <w:pPr>
              <w:rPr>
                <w:rFonts w:ascii="Times New Roman" w:hAnsi="Times New Roman"/>
                <w:sz w:val="24"/>
              </w:rPr>
            </w:pPr>
          </w:p>
          <w:p w:rsidR="00BB07AB" w:rsidRDefault="00BB07AB" w:rsidP="00BB07AB">
            <w:pPr>
              <w:rPr>
                <w:rFonts w:ascii="Times New Roman" w:hAnsi="Times New Roman"/>
                <w:sz w:val="24"/>
              </w:rPr>
            </w:pPr>
          </w:p>
          <w:p w:rsidR="00BB07AB" w:rsidRDefault="00BB07AB" w:rsidP="00BB07AB">
            <w:pPr>
              <w:rPr>
                <w:rFonts w:ascii="Times New Roman" w:hAnsi="Times New Roman"/>
                <w:sz w:val="24"/>
              </w:rPr>
            </w:pPr>
          </w:p>
          <w:p w:rsidR="00AE7E6A" w:rsidRDefault="00AE7E6A" w:rsidP="00BB07AB">
            <w:pPr>
              <w:rPr>
                <w:rFonts w:ascii="Times New Roman" w:hAnsi="Times New Roman"/>
                <w:sz w:val="24"/>
              </w:rPr>
            </w:pPr>
          </w:p>
          <w:p w:rsidR="00BB07AB" w:rsidRPr="00BB07AB" w:rsidRDefault="00BB07AB" w:rsidP="00BB07AB">
            <w:pPr>
              <w:rPr>
                <w:rFonts w:ascii="Times New Roman" w:hAnsi="Times New Roman"/>
                <w:sz w:val="24"/>
              </w:rPr>
            </w:pPr>
          </w:p>
          <w:p w:rsidR="00312222" w:rsidRDefault="003B2721" w:rsidP="00312222">
            <w:pPr>
              <w:pStyle w:val="ListParagraph"/>
              <w:numPr>
                <w:ilvl w:val="0"/>
                <w:numId w:val="1"/>
              </w:numPr>
              <w:ind w:left="342" w:hanging="342"/>
              <w:rPr>
                <w:rFonts w:ascii="Times New Roman" w:hAnsi="Times New Roman" w:cs="Times New Roman"/>
                <w:sz w:val="24"/>
              </w:rPr>
            </w:pPr>
            <w:r w:rsidRPr="00BB07AB">
              <w:rPr>
                <w:rFonts w:ascii="Times New Roman" w:hAnsi="Times New Roman" w:cs="Times New Roman"/>
                <w:sz w:val="24"/>
              </w:rPr>
              <w:t xml:space="preserve">Encourage to use multimedia and ICT resources in all the classes for effective </w:t>
            </w:r>
            <w:r w:rsidRPr="00BB07AB">
              <w:rPr>
                <w:rFonts w:ascii="Times New Roman" w:hAnsi="Times New Roman" w:cs="Times New Roman"/>
                <w:sz w:val="24"/>
              </w:rPr>
              <w:lastRenderedPageBreak/>
              <w:t>teaching learning system.</w:t>
            </w:r>
          </w:p>
          <w:p w:rsidR="00312222" w:rsidRDefault="00312222" w:rsidP="00312222">
            <w:pPr>
              <w:pStyle w:val="ListParagraph"/>
              <w:ind w:left="342"/>
              <w:rPr>
                <w:rFonts w:ascii="Times New Roman" w:hAnsi="Times New Roman" w:cs="Times New Roman"/>
                <w:sz w:val="24"/>
              </w:rPr>
            </w:pPr>
          </w:p>
          <w:p w:rsidR="00312222" w:rsidRDefault="00312222" w:rsidP="00312222">
            <w:pPr>
              <w:pStyle w:val="ListParagraph"/>
              <w:ind w:left="342"/>
              <w:rPr>
                <w:rFonts w:ascii="Times New Roman" w:hAnsi="Times New Roman" w:cs="Times New Roman"/>
                <w:sz w:val="24"/>
              </w:rPr>
            </w:pPr>
          </w:p>
          <w:p w:rsidR="009A1027" w:rsidRPr="009A1027" w:rsidRDefault="009A1027" w:rsidP="009A1027">
            <w:pPr>
              <w:rPr>
                <w:rFonts w:ascii="Times New Roman" w:hAnsi="Times New Roman"/>
                <w:sz w:val="24"/>
              </w:rPr>
            </w:pPr>
          </w:p>
          <w:p w:rsidR="003B2721" w:rsidRPr="00312222" w:rsidRDefault="003B2721" w:rsidP="00312222">
            <w:pPr>
              <w:pStyle w:val="ListParagraph"/>
              <w:numPr>
                <w:ilvl w:val="0"/>
                <w:numId w:val="1"/>
              </w:numPr>
              <w:ind w:left="342" w:hanging="342"/>
              <w:rPr>
                <w:rFonts w:ascii="Times New Roman" w:hAnsi="Times New Roman" w:cs="Times New Roman"/>
                <w:sz w:val="24"/>
              </w:rPr>
            </w:pPr>
            <w:r w:rsidRPr="00312222">
              <w:rPr>
                <w:rFonts w:ascii="Times New Roman" w:hAnsi="Times New Roman" w:cs="Times New Roman"/>
                <w:sz w:val="24"/>
              </w:rPr>
              <w:t>Make a policy for inviting visiting professor for guest lecturers on contemporary issues.</w:t>
            </w:r>
          </w:p>
        </w:tc>
        <w:tc>
          <w:tcPr>
            <w:tcW w:w="3754" w:type="dxa"/>
          </w:tcPr>
          <w:p w:rsidR="003B2721" w:rsidRDefault="00ED4F61" w:rsidP="00E869F6">
            <w:pPr>
              <w:rPr>
                <w:rFonts w:ascii="Times New Roman" w:hAnsi="Times New Roman"/>
                <w:sz w:val="24"/>
              </w:rPr>
            </w:pPr>
            <w:r>
              <w:rPr>
                <w:rFonts w:ascii="Times New Roman" w:hAnsi="Times New Roman"/>
                <w:sz w:val="24"/>
              </w:rPr>
              <w:lastRenderedPageBreak/>
              <w:t xml:space="preserve">The self-appraisal system </w:t>
            </w:r>
            <w:r w:rsidR="00432F60">
              <w:rPr>
                <w:rFonts w:ascii="Times New Roman" w:hAnsi="Times New Roman"/>
                <w:sz w:val="24"/>
              </w:rPr>
              <w:t xml:space="preserve">along with peer appraisal, student appraisal, and faculty performance appraisal has been included in the strategic plan with appraisal forms. The Internal Quality Assurance valuation committee has been functioning it on regular basis. </w:t>
            </w:r>
          </w:p>
          <w:p w:rsidR="00CC60B3" w:rsidRDefault="00CC60B3" w:rsidP="00CC60B3">
            <w:pPr>
              <w:rPr>
                <w:rFonts w:ascii="Preeti" w:hAnsi="Preeti"/>
                <w:sz w:val="24"/>
              </w:rPr>
            </w:pPr>
            <w:r>
              <w:rPr>
                <w:rFonts w:ascii="Times New Roman" w:hAnsi="Times New Roman"/>
                <w:sz w:val="24"/>
              </w:rPr>
              <w:t>The campus has a 'Pradhyapak</w:t>
            </w:r>
            <w:r w:rsidR="00AC2EF9">
              <w:rPr>
                <w:rFonts w:ascii="Times New Roman" w:hAnsi="Times New Roman"/>
                <w:sz w:val="24"/>
              </w:rPr>
              <w:t xml:space="preserve"> </w:t>
            </w:r>
            <w:r>
              <w:rPr>
                <w:rFonts w:ascii="Times New Roman" w:hAnsi="Times New Roman"/>
                <w:sz w:val="24"/>
              </w:rPr>
              <w:t>karmarchari</w:t>
            </w:r>
            <w:r w:rsidR="00731821">
              <w:rPr>
                <w:rFonts w:ascii="Times New Roman" w:hAnsi="Times New Roman"/>
                <w:sz w:val="24"/>
              </w:rPr>
              <w:t xml:space="preserve"> </w:t>
            </w:r>
            <w:r>
              <w:rPr>
                <w:rFonts w:ascii="Times New Roman" w:hAnsi="Times New Roman"/>
                <w:sz w:val="24"/>
              </w:rPr>
              <w:t>karya</w:t>
            </w:r>
            <w:r w:rsidR="00731821">
              <w:rPr>
                <w:rFonts w:ascii="Times New Roman" w:hAnsi="Times New Roman"/>
                <w:sz w:val="24"/>
              </w:rPr>
              <w:t xml:space="preserve"> </w:t>
            </w:r>
            <w:r>
              <w:rPr>
                <w:rFonts w:ascii="Times New Roman" w:hAnsi="Times New Roman"/>
                <w:sz w:val="24"/>
              </w:rPr>
              <w:t>sampadan</w:t>
            </w:r>
            <w:r w:rsidR="00731821">
              <w:rPr>
                <w:rFonts w:ascii="Times New Roman" w:hAnsi="Times New Roman"/>
                <w:sz w:val="24"/>
              </w:rPr>
              <w:t xml:space="preserve"> </w:t>
            </w:r>
            <w:r>
              <w:rPr>
                <w:rFonts w:ascii="Times New Roman" w:hAnsi="Times New Roman"/>
                <w:sz w:val="24"/>
              </w:rPr>
              <w:t xml:space="preserve">niyamabali' and the teachers and non-teaching staffs are recruited and </w:t>
            </w:r>
            <w:r>
              <w:rPr>
                <w:rFonts w:ascii="Times New Roman" w:hAnsi="Times New Roman"/>
                <w:sz w:val="24"/>
              </w:rPr>
              <w:lastRenderedPageBreak/>
              <w:t>promoted based on this bay</w:t>
            </w:r>
            <w:r w:rsidR="00731821">
              <w:rPr>
                <w:rFonts w:ascii="Times New Roman" w:hAnsi="Times New Roman"/>
                <w:sz w:val="24"/>
              </w:rPr>
              <w:t xml:space="preserve"> </w:t>
            </w:r>
            <w:r>
              <w:rPr>
                <w:rFonts w:ascii="Times New Roman" w:hAnsi="Times New Roman"/>
                <w:sz w:val="24"/>
              </w:rPr>
              <w:t xml:space="preserve">law. </w:t>
            </w:r>
          </w:p>
          <w:p w:rsidR="00CC60B3" w:rsidRDefault="00CC60B3" w:rsidP="00E869F6">
            <w:pPr>
              <w:rPr>
                <w:rFonts w:ascii="Preeti" w:hAnsi="Preeti"/>
                <w:sz w:val="24"/>
              </w:rPr>
            </w:pPr>
          </w:p>
          <w:p w:rsidR="003B2721" w:rsidRDefault="00E869F6" w:rsidP="00E869F6">
            <w:pPr>
              <w:rPr>
                <w:rFonts w:ascii="Times New Roman" w:hAnsi="Times New Roman"/>
                <w:sz w:val="24"/>
              </w:rPr>
            </w:pPr>
            <w:r>
              <w:rPr>
                <w:rFonts w:ascii="Times New Roman" w:hAnsi="Times New Roman"/>
                <w:sz w:val="24"/>
              </w:rPr>
              <w:t>The c</w:t>
            </w:r>
            <w:r w:rsidR="003B2721">
              <w:rPr>
                <w:rFonts w:ascii="Times New Roman" w:hAnsi="Times New Roman"/>
                <w:sz w:val="24"/>
              </w:rPr>
              <w:t xml:space="preserve">ampus </w:t>
            </w:r>
            <w:r>
              <w:rPr>
                <w:rFonts w:ascii="Times New Roman" w:hAnsi="Times New Roman"/>
                <w:sz w:val="24"/>
              </w:rPr>
              <w:t xml:space="preserve">directives has included the provision of preparing teaching plans and the meeting of the concerned faculties also have decided to prepare lesson plan and annual plans before beginning the session. </w:t>
            </w:r>
          </w:p>
          <w:p w:rsidR="009A1027" w:rsidRDefault="009A1027" w:rsidP="00E869F6">
            <w:pPr>
              <w:rPr>
                <w:rFonts w:ascii="Times New Roman" w:hAnsi="Times New Roman"/>
                <w:sz w:val="24"/>
              </w:rPr>
            </w:pPr>
          </w:p>
          <w:p w:rsidR="003B2721" w:rsidRPr="001428DC" w:rsidRDefault="001428DC" w:rsidP="00E869F6">
            <w:pPr>
              <w:rPr>
                <w:rFonts w:ascii="Times New Roman" w:hAnsi="Times New Roman"/>
                <w:sz w:val="24"/>
              </w:rPr>
            </w:pPr>
            <w:r>
              <w:rPr>
                <w:rFonts w:ascii="Times New Roman" w:hAnsi="Times New Roman"/>
                <w:sz w:val="24"/>
              </w:rPr>
              <w:t>The strategic plan (2020-2024) has made a</w:t>
            </w:r>
            <w:r w:rsidR="00075FA3">
              <w:rPr>
                <w:rFonts w:ascii="Times New Roman" w:hAnsi="Times New Roman"/>
                <w:sz w:val="24"/>
              </w:rPr>
              <w:t xml:space="preserve"> provision of individual counseling, feedback and extra classes to improve the learning ability the slow learners.</w:t>
            </w:r>
            <w:r w:rsidR="00AE7E6A" w:rsidRPr="001428DC">
              <w:rPr>
                <w:rFonts w:ascii="Times New Roman" w:hAnsi="Times New Roman"/>
                <w:sz w:val="24"/>
              </w:rPr>
              <w:t xml:space="preserve"> The concerned faculty heads have initiated about it and have accelerated the remedial classes for slow learners after decided from the faculty meeting.</w:t>
            </w:r>
          </w:p>
          <w:p w:rsidR="00AE7E6A" w:rsidRDefault="00AE7E6A" w:rsidP="00E869F6">
            <w:pPr>
              <w:rPr>
                <w:rFonts w:ascii="Times New Roman" w:hAnsi="Times New Roman"/>
                <w:sz w:val="24"/>
              </w:rPr>
            </w:pPr>
          </w:p>
          <w:p w:rsidR="003B2721" w:rsidRDefault="00012AB0" w:rsidP="00E869F6">
            <w:pPr>
              <w:rPr>
                <w:rFonts w:ascii="Times New Roman" w:hAnsi="Times New Roman"/>
                <w:sz w:val="24"/>
              </w:rPr>
            </w:pPr>
            <w:r>
              <w:rPr>
                <w:rFonts w:ascii="Times New Roman" w:hAnsi="Times New Roman"/>
                <w:sz w:val="24"/>
              </w:rPr>
              <w:t>The strategic plan (2020-2024) has made policy of training for non-teaching staffs every year.</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3B2721" w:rsidRDefault="00764D0D" w:rsidP="00E869F6">
            <w:pPr>
              <w:rPr>
                <w:rFonts w:ascii="Times New Roman" w:hAnsi="Times New Roman"/>
                <w:sz w:val="24"/>
              </w:rPr>
            </w:pPr>
            <w:r>
              <w:rPr>
                <w:rFonts w:ascii="Times New Roman" w:hAnsi="Times New Roman"/>
                <w:sz w:val="24"/>
              </w:rPr>
              <w:t xml:space="preserve">The concerned </w:t>
            </w:r>
            <w:r w:rsidR="00392F20">
              <w:rPr>
                <w:rFonts w:ascii="Times New Roman" w:hAnsi="Times New Roman"/>
                <w:sz w:val="24"/>
              </w:rPr>
              <w:t>faculty organizes</w:t>
            </w:r>
            <w:r>
              <w:rPr>
                <w:rFonts w:ascii="Times New Roman" w:hAnsi="Times New Roman"/>
                <w:sz w:val="24"/>
              </w:rPr>
              <w:t xml:space="preserve"> orientation programs for students before starting the academic year.</w:t>
            </w:r>
          </w:p>
          <w:p w:rsidR="009A1027" w:rsidRDefault="009A1027" w:rsidP="00E869F6">
            <w:pPr>
              <w:rPr>
                <w:rFonts w:ascii="Times New Roman" w:hAnsi="Times New Roman"/>
                <w:sz w:val="24"/>
              </w:rPr>
            </w:pPr>
          </w:p>
          <w:p w:rsidR="00764D0D" w:rsidRDefault="00764D0D" w:rsidP="00E869F6">
            <w:pPr>
              <w:rPr>
                <w:rFonts w:ascii="Times New Roman" w:hAnsi="Times New Roman"/>
                <w:sz w:val="24"/>
              </w:rPr>
            </w:pPr>
          </w:p>
          <w:p w:rsidR="00764D0D" w:rsidRDefault="00764D0D" w:rsidP="00E869F6">
            <w:pPr>
              <w:rPr>
                <w:rFonts w:ascii="Times New Roman" w:hAnsi="Times New Roman"/>
                <w:sz w:val="24"/>
              </w:rPr>
            </w:pPr>
          </w:p>
          <w:p w:rsidR="003B2721" w:rsidRDefault="00BB07AB" w:rsidP="00E869F6">
            <w:pPr>
              <w:rPr>
                <w:rFonts w:ascii="Times New Roman" w:hAnsi="Times New Roman"/>
                <w:sz w:val="24"/>
              </w:rPr>
            </w:pPr>
            <w:r>
              <w:rPr>
                <w:rFonts w:ascii="Times New Roman" w:hAnsi="Times New Roman"/>
                <w:sz w:val="24"/>
              </w:rPr>
              <w:t xml:space="preserve">A satisfaction survey is conducted every year to collect the students' feedback and take necessary action on the areas where majority of the students are not satisfied. Similarly, the faculties are given responsibility to collect and analyze the feedback of the teachers. </w:t>
            </w:r>
          </w:p>
          <w:p w:rsidR="002D2393" w:rsidRDefault="002D2393" w:rsidP="00125EDA">
            <w:pPr>
              <w:rPr>
                <w:rFonts w:ascii="Times New Roman" w:hAnsi="Times New Roman"/>
                <w:sz w:val="24"/>
              </w:rPr>
            </w:pPr>
          </w:p>
          <w:p w:rsidR="00125EDA" w:rsidRDefault="00312222" w:rsidP="00125EDA">
            <w:pPr>
              <w:rPr>
                <w:rFonts w:ascii="Times New Roman" w:hAnsi="Times New Roman"/>
                <w:sz w:val="24"/>
              </w:rPr>
            </w:pPr>
            <w:r>
              <w:rPr>
                <w:rFonts w:ascii="Times New Roman" w:hAnsi="Times New Roman"/>
                <w:sz w:val="24"/>
              </w:rPr>
              <w:t xml:space="preserve">The campus has managed three separate rooms equipped with multimedia projector and internet facility. Besides this, there are some </w:t>
            </w:r>
            <w:r>
              <w:rPr>
                <w:rFonts w:ascii="Times New Roman" w:hAnsi="Times New Roman"/>
                <w:sz w:val="24"/>
              </w:rPr>
              <w:lastRenderedPageBreak/>
              <w:t xml:space="preserve">portable projectors which the teachers use in classroom. Each faculties and sections are equipped with computer facility. </w:t>
            </w:r>
          </w:p>
          <w:p w:rsidR="00D44489" w:rsidRDefault="00D44489" w:rsidP="00125EDA">
            <w:pPr>
              <w:rPr>
                <w:rFonts w:ascii="Times New Roman" w:hAnsi="Times New Roman"/>
                <w:sz w:val="24"/>
              </w:rPr>
            </w:pPr>
          </w:p>
          <w:p w:rsidR="003B2721" w:rsidRPr="00B51A0A" w:rsidRDefault="00312222" w:rsidP="00125EDA">
            <w:pPr>
              <w:rPr>
                <w:rFonts w:ascii="Times New Roman" w:hAnsi="Times New Roman"/>
                <w:sz w:val="24"/>
              </w:rPr>
            </w:pPr>
            <w:r>
              <w:rPr>
                <w:rFonts w:ascii="Times New Roman" w:hAnsi="Times New Roman"/>
                <w:sz w:val="24"/>
              </w:rPr>
              <w:t xml:space="preserve">The campus directives have included the policy of inviting visiting professor for guest lecturers. Some faculties have started to bring the visiting lecturers from the renowned institutions.  </w:t>
            </w:r>
          </w:p>
        </w:tc>
        <w:tc>
          <w:tcPr>
            <w:tcW w:w="3176" w:type="dxa"/>
          </w:tcPr>
          <w:p w:rsidR="007D552E" w:rsidRDefault="007D552E" w:rsidP="00E869F6">
            <w:pPr>
              <w:rPr>
                <w:rFonts w:ascii="Times New Roman" w:hAnsi="Times New Roman"/>
                <w:sz w:val="24"/>
              </w:rPr>
            </w:pPr>
            <w:r>
              <w:rPr>
                <w:rFonts w:ascii="Times New Roman" w:hAnsi="Times New Roman"/>
                <w:sz w:val="24"/>
              </w:rPr>
              <w:lastRenderedPageBreak/>
              <w:t xml:space="preserve">Please refer to </w:t>
            </w:r>
            <w:hyperlink r:id="rId31" w:history="1">
              <w:r w:rsidRPr="00AC2EF9">
                <w:rPr>
                  <w:rStyle w:val="Hyperlink"/>
                  <w:rFonts w:ascii="Times New Roman" w:hAnsi="Times New Roman"/>
                  <w:sz w:val="24"/>
                </w:rPr>
                <w:t>volume 1, annex 33</w:t>
              </w:r>
            </w:hyperlink>
            <w:r>
              <w:rPr>
                <w:rFonts w:ascii="Times New Roman" w:hAnsi="Times New Roman"/>
                <w:sz w:val="24"/>
              </w:rPr>
              <w:t xml:space="preserve"> to access 'Pradhyapak</w:t>
            </w:r>
            <w:r w:rsidR="009B5CEA">
              <w:rPr>
                <w:rFonts w:ascii="Times New Roman" w:hAnsi="Times New Roman"/>
                <w:sz w:val="24"/>
              </w:rPr>
              <w:t xml:space="preserve"> </w:t>
            </w:r>
            <w:r>
              <w:rPr>
                <w:rFonts w:ascii="Times New Roman" w:hAnsi="Times New Roman"/>
                <w:sz w:val="24"/>
              </w:rPr>
              <w:t>karmarchari</w:t>
            </w:r>
            <w:r w:rsidR="009B5CEA">
              <w:rPr>
                <w:rFonts w:ascii="Times New Roman" w:hAnsi="Times New Roman"/>
                <w:sz w:val="24"/>
              </w:rPr>
              <w:t xml:space="preserve"> </w:t>
            </w:r>
            <w:r>
              <w:rPr>
                <w:rFonts w:ascii="Times New Roman" w:hAnsi="Times New Roman"/>
                <w:sz w:val="24"/>
              </w:rPr>
              <w:t>karya</w:t>
            </w:r>
            <w:r w:rsidR="009B5CEA">
              <w:rPr>
                <w:rFonts w:ascii="Times New Roman" w:hAnsi="Times New Roman"/>
                <w:sz w:val="24"/>
              </w:rPr>
              <w:t xml:space="preserve"> </w:t>
            </w:r>
            <w:r>
              <w:rPr>
                <w:rFonts w:ascii="Times New Roman" w:hAnsi="Times New Roman"/>
                <w:sz w:val="24"/>
              </w:rPr>
              <w:t>sampadan</w:t>
            </w:r>
            <w:r w:rsidR="009B5CEA">
              <w:rPr>
                <w:rFonts w:ascii="Times New Roman" w:hAnsi="Times New Roman"/>
                <w:sz w:val="24"/>
              </w:rPr>
              <w:t xml:space="preserve"> </w:t>
            </w:r>
            <w:r>
              <w:rPr>
                <w:rFonts w:ascii="Times New Roman" w:hAnsi="Times New Roman"/>
                <w:sz w:val="24"/>
              </w:rPr>
              <w:t xml:space="preserve">niyamabali', and </w:t>
            </w:r>
            <w:hyperlink r:id="rId32" w:history="1">
              <w:r w:rsidRPr="00AC2EF9">
                <w:rPr>
                  <w:rStyle w:val="Hyperlink"/>
                  <w:rFonts w:ascii="Times New Roman" w:hAnsi="Times New Roman"/>
                  <w:sz w:val="24"/>
                </w:rPr>
                <w:t>volume 1, annex 34</w:t>
              </w:r>
            </w:hyperlink>
            <w:r>
              <w:rPr>
                <w:rFonts w:ascii="Times New Roman" w:hAnsi="Times New Roman"/>
                <w:sz w:val="24"/>
              </w:rPr>
              <w:t xml:space="preserve"> for sample self-appraisal form filled by faculties.</w:t>
            </w:r>
          </w:p>
          <w:p w:rsidR="00ED4F61" w:rsidRDefault="00ED4F61" w:rsidP="00E869F6">
            <w:pPr>
              <w:rPr>
                <w:rFonts w:ascii="Times New Roman" w:hAnsi="Times New Roman"/>
                <w:sz w:val="24"/>
              </w:rPr>
            </w:pPr>
          </w:p>
          <w:p w:rsidR="00CC60B3" w:rsidRDefault="00CC60B3" w:rsidP="00E869F6">
            <w:pPr>
              <w:rPr>
                <w:rFonts w:ascii="Times New Roman" w:hAnsi="Times New Roman"/>
                <w:sz w:val="24"/>
              </w:rPr>
            </w:pPr>
          </w:p>
          <w:p w:rsidR="00CC60B3" w:rsidRDefault="00CC60B3" w:rsidP="00E869F6">
            <w:pPr>
              <w:rPr>
                <w:rFonts w:ascii="Times New Roman" w:hAnsi="Times New Roman"/>
                <w:sz w:val="24"/>
              </w:rPr>
            </w:pPr>
          </w:p>
          <w:p w:rsidR="00CC60B3" w:rsidRDefault="00CC60B3" w:rsidP="00E869F6">
            <w:pPr>
              <w:rPr>
                <w:rFonts w:ascii="Times New Roman" w:hAnsi="Times New Roman"/>
                <w:sz w:val="24"/>
              </w:rPr>
            </w:pPr>
          </w:p>
          <w:p w:rsidR="001428DC" w:rsidRDefault="001428DC" w:rsidP="00E869F6">
            <w:pPr>
              <w:rPr>
                <w:rFonts w:ascii="Times New Roman" w:hAnsi="Times New Roman"/>
                <w:sz w:val="24"/>
              </w:rPr>
            </w:pPr>
          </w:p>
          <w:p w:rsidR="001428DC" w:rsidRDefault="001428DC" w:rsidP="00E869F6">
            <w:pPr>
              <w:rPr>
                <w:rFonts w:ascii="Times New Roman" w:hAnsi="Times New Roman"/>
                <w:sz w:val="24"/>
              </w:rPr>
            </w:pPr>
          </w:p>
          <w:p w:rsidR="001428DC" w:rsidRDefault="001428DC" w:rsidP="00E869F6">
            <w:pPr>
              <w:rPr>
                <w:rFonts w:ascii="Times New Roman" w:hAnsi="Times New Roman"/>
                <w:sz w:val="24"/>
              </w:rPr>
            </w:pPr>
          </w:p>
          <w:p w:rsidR="001428DC" w:rsidRDefault="001428DC" w:rsidP="00E869F6">
            <w:pPr>
              <w:rPr>
                <w:rFonts w:ascii="Times New Roman" w:hAnsi="Times New Roman"/>
                <w:sz w:val="24"/>
              </w:rPr>
            </w:pPr>
            <w:r>
              <w:rPr>
                <w:rFonts w:ascii="Times New Roman" w:hAnsi="Times New Roman"/>
                <w:sz w:val="24"/>
              </w:rPr>
              <w:t xml:space="preserve">Please refer to </w:t>
            </w:r>
            <w:hyperlink r:id="rId33" w:history="1">
              <w:r w:rsidRPr="00731821">
                <w:rPr>
                  <w:rStyle w:val="Hyperlink"/>
                  <w:rFonts w:ascii="Times New Roman" w:hAnsi="Times New Roman"/>
                  <w:sz w:val="24"/>
                </w:rPr>
                <w:t>volume 1, annex 14</w:t>
              </w:r>
            </w:hyperlink>
            <w:r>
              <w:rPr>
                <w:rFonts w:ascii="Times New Roman" w:hAnsi="Times New Roman"/>
                <w:sz w:val="24"/>
              </w:rPr>
              <w:t xml:space="preserve"> pp. 39 for provision of prepar</w:t>
            </w:r>
            <w:r w:rsidR="00E07237">
              <w:rPr>
                <w:rFonts w:ascii="Times New Roman" w:hAnsi="Times New Roman"/>
                <w:sz w:val="24"/>
              </w:rPr>
              <w:t xml:space="preserve">ing teaching plans, and </w:t>
            </w:r>
            <w:hyperlink r:id="rId34" w:history="1">
              <w:r w:rsidR="00E07237" w:rsidRPr="00E07237">
                <w:rPr>
                  <w:rStyle w:val="Hyperlink"/>
                  <w:rFonts w:ascii="Times New Roman" w:hAnsi="Times New Roman"/>
                  <w:sz w:val="24"/>
                </w:rPr>
                <w:t>volume 2, annex 2</w:t>
              </w:r>
              <w:r w:rsidRPr="00E07237">
                <w:rPr>
                  <w:rStyle w:val="Hyperlink"/>
                  <w:rFonts w:ascii="Times New Roman" w:hAnsi="Times New Roman"/>
                  <w:sz w:val="24"/>
                </w:rPr>
                <w:t>5</w:t>
              </w:r>
            </w:hyperlink>
            <w:r>
              <w:rPr>
                <w:rFonts w:ascii="Times New Roman" w:hAnsi="Times New Roman"/>
                <w:sz w:val="24"/>
              </w:rPr>
              <w:t xml:space="preserve"> to access the decision of faculties meetings.</w:t>
            </w:r>
          </w:p>
          <w:p w:rsidR="001428DC" w:rsidRDefault="001428DC" w:rsidP="00E869F6">
            <w:pPr>
              <w:rPr>
                <w:rFonts w:ascii="Times New Roman" w:hAnsi="Times New Roman"/>
                <w:sz w:val="24"/>
              </w:rPr>
            </w:pPr>
          </w:p>
          <w:p w:rsidR="001428DC" w:rsidRDefault="001428DC" w:rsidP="00E869F6">
            <w:pPr>
              <w:rPr>
                <w:rFonts w:ascii="Times New Roman" w:hAnsi="Times New Roman"/>
                <w:sz w:val="24"/>
              </w:rPr>
            </w:pPr>
            <w:r>
              <w:rPr>
                <w:rFonts w:ascii="Times New Roman" w:hAnsi="Times New Roman"/>
                <w:sz w:val="24"/>
              </w:rPr>
              <w:t xml:space="preserve">Please refer to </w:t>
            </w:r>
            <w:hyperlink r:id="rId35" w:history="1">
              <w:r w:rsidRPr="00E07237">
                <w:rPr>
                  <w:rStyle w:val="Hyperlink"/>
                  <w:rFonts w:ascii="Times New Roman" w:hAnsi="Times New Roman"/>
                  <w:sz w:val="24"/>
                </w:rPr>
                <w:t>volume 1, annex 12,</w:t>
              </w:r>
            </w:hyperlink>
            <w:r>
              <w:rPr>
                <w:rFonts w:ascii="Times New Roman" w:hAnsi="Times New Roman"/>
                <w:sz w:val="24"/>
              </w:rPr>
              <w:t xml:space="preserve"> pp. 10-11 to access a provision of remedial classes for slow learners, and </w:t>
            </w:r>
            <w:hyperlink r:id="rId36" w:history="1">
              <w:r w:rsidRPr="00E91E17">
                <w:rPr>
                  <w:rStyle w:val="Hyperlink"/>
                  <w:rFonts w:ascii="Times New Roman" w:hAnsi="Times New Roman"/>
                  <w:sz w:val="24"/>
                </w:rPr>
                <w:t>volume 3, annex 4</w:t>
              </w:r>
            </w:hyperlink>
            <w:r>
              <w:rPr>
                <w:rFonts w:ascii="Times New Roman" w:hAnsi="Times New Roman"/>
                <w:sz w:val="24"/>
              </w:rPr>
              <w:t xml:space="preserve"> for faculty meeting's decision and notice about conducting extra classes.</w:t>
            </w:r>
          </w:p>
          <w:p w:rsidR="001428DC" w:rsidRDefault="001428DC" w:rsidP="00E869F6">
            <w:pPr>
              <w:rPr>
                <w:rFonts w:ascii="Times New Roman" w:hAnsi="Times New Roman"/>
                <w:sz w:val="24"/>
              </w:rPr>
            </w:pPr>
          </w:p>
          <w:p w:rsidR="003B2721" w:rsidRDefault="003B2721" w:rsidP="00E869F6">
            <w:pPr>
              <w:rPr>
                <w:rFonts w:ascii="Times New Roman" w:hAnsi="Times New Roman"/>
                <w:sz w:val="24"/>
              </w:rPr>
            </w:pPr>
          </w:p>
          <w:p w:rsidR="00AE7E6A" w:rsidRDefault="00AE7E6A" w:rsidP="00E869F6">
            <w:pPr>
              <w:rPr>
                <w:rFonts w:ascii="Times New Roman" w:hAnsi="Times New Roman"/>
                <w:sz w:val="24"/>
              </w:rPr>
            </w:pPr>
          </w:p>
          <w:p w:rsidR="001428DC" w:rsidRDefault="001428DC" w:rsidP="00E869F6">
            <w:pPr>
              <w:rPr>
                <w:rFonts w:ascii="Times New Roman" w:hAnsi="Times New Roman"/>
                <w:sz w:val="24"/>
              </w:rPr>
            </w:pPr>
            <w:r>
              <w:rPr>
                <w:rFonts w:ascii="Times New Roman" w:hAnsi="Times New Roman"/>
                <w:sz w:val="24"/>
              </w:rPr>
              <w:t xml:space="preserve">Please refer to </w:t>
            </w:r>
            <w:hyperlink r:id="rId37" w:history="1">
              <w:r w:rsidR="00E91E17" w:rsidRPr="00E07237">
                <w:rPr>
                  <w:rStyle w:val="Hyperlink"/>
                  <w:rFonts w:ascii="Times New Roman" w:hAnsi="Times New Roman"/>
                  <w:sz w:val="24"/>
                </w:rPr>
                <w:t>volume 1, annex 12,</w:t>
              </w:r>
            </w:hyperlink>
            <w:r>
              <w:rPr>
                <w:rFonts w:ascii="Times New Roman" w:hAnsi="Times New Roman"/>
                <w:sz w:val="24"/>
              </w:rPr>
              <w:t>, pp. 17 to access the provision of training for non-teaching staff.</w:t>
            </w:r>
          </w:p>
          <w:p w:rsidR="003B2721" w:rsidRDefault="003B2721" w:rsidP="00E869F6">
            <w:pPr>
              <w:rPr>
                <w:rFonts w:ascii="Times New Roman" w:hAnsi="Times New Roman"/>
                <w:sz w:val="24"/>
              </w:rPr>
            </w:pPr>
          </w:p>
          <w:p w:rsidR="009A1027" w:rsidRDefault="009A1027" w:rsidP="00012AB0">
            <w:pPr>
              <w:rPr>
                <w:rFonts w:ascii="Times New Roman" w:hAnsi="Times New Roman"/>
                <w:sz w:val="24"/>
              </w:rPr>
            </w:pPr>
          </w:p>
          <w:p w:rsidR="00560F1C" w:rsidRDefault="00560F1C" w:rsidP="00012AB0">
            <w:pPr>
              <w:rPr>
                <w:rFonts w:ascii="Times New Roman" w:hAnsi="Times New Roman"/>
                <w:sz w:val="24"/>
              </w:rPr>
            </w:pPr>
          </w:p>
          <w:p w:rsidR="00764D0D" w:rsidRDefault="0035560E" w:rsidP="00012AB0">
            <w:pPr>
              <w:rPr>
                <w:rFonts w:ascii="Times New Roman" w:hAnsi="Times New Roman"/>
                <w:sz w:val="24"/>
              </w:rPr>
            </w:pPr>
            <w:r>
              <w:rPr>
                <w:rFonts w:ascii="Times New Roman" w:hAnsi="Times New Roman"/>
                <w:sz w:val="24"/>
              </w:rPr>
              <w:t xml:space="preserve">Please refer to </w:t>
            </w:r>
            <w:hyperlink r:id="rId38" w:history="1">
              <w:r w:rsidRPr="0035560E">
                <w:rPr>
                  <w:rStyle w:val="Hyperlink"/>
                  <w:rFonts w:ascii="Times New Roman" w:hAnsi="Times New Roman"/>
                  <w:sz w:val="24"/>
                </w:rPr>
                <w:t>volume 2</w:t>
              </w:r>
              <w:r w:rsidR="00764D0D" w:rsidRPr="0035560E">
                <w:rPr>
                  <w:rStyle w:val="Hyperlink"/>
                  <w:rFonts w:ascii="Times New Roman" w:hAnsi="Times New Roman"/>
                  <w:sz w:val="24"/>
                </w:rPr>
                <w:t>, annex 32</w:t>
              </w:r>
            </w:hyperlink>
            <w:r w:rsidR="00764D0D">
              <w:rPr>
                <w:rFonts w:ascii="Times New Roman" w:hAnsi="Times New Roman"/>
                <w:sz w:val="24"/>
              </w:rPr>
              <w:t xml:space="preserve"> and</w:t>
            </w:r>
            <w:r w:rsidR="00B573B2">
              <w:rPr>
                <w:rFonts w:ascii="Times New Roman" w:hAnsi="Times New Roman"/>
                <w:sz w:val="24"/>
              </w:rPr>
              <w:t xml:space="preserve"> </w:t>
            </w:r>
            <w:hyperlink r:id="rId39" w:history="1">
              <w:r w:rsidR="00B573B2" w:rsidRPr="0035560E">
                <w:rPr>
                  <w:rStyle w:val="Hyperlink"/>
                  <w:rFonts w:ascii="Times New Roman" w:hAnsi="Times New Roman"/>
                  <w:sz w:val="24"/>
                </w:rPr>
                <w:t xml:space="preserve">volume </w:t>
              </w:r>
              <w:r w:rsidRPr="0035560E">
                <w:rPr>
                  <w:rStyle w:val="Hyperlink"/>
                  <w:rFonts w:ascii="Times New Roman" w:hAnsi="Times New Roman"/>
                  <w:sz w:val="24"/>
                </w:rPr>
                <w:t>2</w:t>
              </w:r>
              <w:r w:rsidR="00B573B2" w:rsidRPr="0035560E">
                <w:rPr>
                  <w:rStyle w:val="Hyperlink"/>
                  <w:rFonts w:ascii="Times New Roman" w:hAnsi="Times New Roman"/>
                  <w:sz w:val="24"/>
                </w:rPr>
                <w:t>, annex</w:t>
              </w:r>
              <w:r w:rsidR="00764D0D" w:rsidRPr="0035560E">
                <w:rPr>
                  <w:rStyle w:val="Hyperlink"/>
                  <w:rFonts w:ascii="Times New Roman" w:hAnsi="Times New Roman"/>
                  <w:sz w:val="24"/>
                </w:rPr>
                <w:t xml:space="preserve"> 33</w:t>
              </w:r>
            </w:hyperlink>
            <w:r w:rsidR="00764D0D">
              <w:rPr>
                <w:rFonts w:ascii="Times New Roman" w:hAnsi="Times New Roman"/>
                <w:sz w:val="24"/>
              </w:rPr>
              <w:t xml:space="preserve"> for related documents on orientation programs for students</w:t>
            </w:r>
            <w:r w:rsidR="00BB07AB">
              <w:rPr>
                <w:rFonts w:ascii="Times New Roman" w:hAnsi="Times New Roman"/>
                <w:sz w:val="24"/>
              </w:rPr>
              <w:t>.</w:t>
            </w:r>
          </w:p>
          <w:p w:rsidR="00764D0D" w:rsidRDefault="00764D0D" w:rsidP="00012AB0">
            <w:pPr>
              <w:rPr>
                <w:rFonts w:ascii="Times New Roman" w:hAnsi="Times New Roman"/>
                <w:sz w:val="24"/>
              </w:rPr>
            </w:pPr>
          </w:p>
          <w:p w:rsidR="001641ED" w:rsidRDefault="00392F20" w:rsidP="00E869F6">
            <w:pPr>
              <w:rPr>
                <w:rFonts w:ascii="Times New Roman" w:hAnsi="Times New Roman"/>
                <w:sz w:val="24"/>
              </w:rPr>
            </w:pPr>
            <w:r>
              <w:rPr>
                <w:rFonts w:ascii="Times New Roman" w:hAnsi="Times New Roman"/>
                <w:sz w:val="24"/>
              </w:rPr>
              <w:t xml:space="preserve">Please refer to </w:t>
            </w:r>
            <w:hyperlink r:id="rId40" w:history="1">
              <w:r w:rsidRPr="000D2349">
                <w:rPr>
                  <w:rStyle w:val="Hyperlink"/>
                  <w:rFonts w:ascii="Times New Roman" w:hAnsi="Times New Roman"/>
                  <w:sz w:val="24"/>
                </w:rPr>
                <w:t>volume</w:t>
              </w:r>
              <w:r w:rsidR="001641ED" w:rsidRPr="000D2349">
                <w:rPr>
                  <w:rStyle w:val="Hyperlink"/>
                  <w:rFonts w:ascii="Times New Roman" w:hAnsi="Times New Roman"/>
                  <w:sz w:val="24"/>
                </w:rPr>
                <w:t xml:space="preserve"> 1</w:t>
              </w:r>
              <w:r w:rsidR="00764D0D" w:rsidRPr="000D2349">
                <w:rPr>
                  <w:rStyle w:val="Hyperlink"/>
                  <w:rFonts w:ascii="Times New Roman" w:hAnsi="Times New Roman"/>
                  <w:sz w:val="24"/>
                </w:rPr>
                <w:t xml:space="preserve">, </w:t>
              </w:r>
              <w:r w:rsidR="001641ED" w:rsidRPr="000D2349">
                <w:rPr>
                  <w:rStyle w:val="Hyperlink"/>
                  <w:rFonts w:ascii="Times New Roman" w:hAnsi="Times New Roman"/>
                  <w:sz w:val="24"/>
                </w:rPr>
                <w:t>annex 35</w:t>
              </w:r>
            </w:hyperlink>
            <w:r w:rsidR="00764D0D">
              <w:rPr>
                <w:rFonts w:ascii="Times New Roman" w:hAnsi="Times New Roman"/>
                <w:sz w:val="24"/>
              </w:rPr>
              <w:t xml:space="preserve"> to access CMC's </w:t>
            </w:r>
            <w:r w:rsidR="001641ED">
              <w:rPr>
                <w:rFonts w:ascii="Times New Roman" w:hAnsi="Times New Roman"/>
                <w:sz w:val="24"/>
              </w:rPr>
              <w:t xml:space="preserve">decision (no. 4) on approval of satisfaction survey report -2077, and </w:t>
            </w:r>
            <w:hyperlink r:id="rId41" w:history="1">
              <w:r w:rsidR="001641ED" w:rsidRPr="000D2349">
                <w:rPr>
                  <w:rStyle w:val="Hyperlink"/>
                  <w:rFonts w:ascii="Times New Roman" w:hAnsi="Times New Roman"/>
                  <w:sz w:val="24"/>
                </w:rPr>
                <w:t>volume</w:t>
              </w:r>
              <w:r w:rsidR="00764D0D" w:rsidRPr="000D2349">
                <w:rPr>
                  <w:rStyle w:val="Hyperlink"/>
                  <w:rFonts w:ascii="Times New Roman" w:hAnsi="Times New Roman"/>
                  <w:sz w:val="24"/>
                </w:rPr>
                <w:t xml:space="preserve"> 3, annex 11</w:t>
              </w:r>
            </w:hyperlink>
            <w:r w:rsidR="001641ED">
              <w:rPr>
                <w:rFonts w:ascii="Times New Roman" w:hAnsi="Times New Roman"/>
                <w:sz w:val="24"/>
              </w:rPr>
              <w:t>for satisfaction survey report 2077.</w:t>
            </w:r>
          </w:p>
          <w:p w:rsidR="001641ED" w:rsidRDefault="001641ED" w:rsidP="00E869F6">
            <w:pPr>
              <w:rPr>
                <w:rFonts w:ascii="Times New Roman" w:hAnsi="Times New Roman"/>
                <w:sz w:val="24"/>
              </w:rPr>
            </w:pPr>
          </w:p>
          <w:p w:rsidR="00074C6B" w:rsidRDefault="00074C6B" w:rsidP="00E869F6">
            <w:pPr>
              <w:rPr>
                <w:rFonts w:ascii="Times New Roman" w:hAnsi="Times New Roman"/>
                <w:sz w:val="24"/>
              </w:rPr>
            </w:pPr>
          </w:p>
          <w:p w:rsidR="00D44489" w:rsidRDefault="001641ED" w:rsidP="00E869F6">
            <w:pPr>
              <w:rPr>
                <w:rFonts w:ascii="Times New Roman" w:hAnsi="Times New Roman"/>
                <w:sz w:val="24"/>
              </w:rPr>
            </w:pPr>
            <w:r>
              <w:rPr>
                <w:rFonts w:ascii="Times New Roman" w:hAnsi="Times New Roman"/>
                <w:sz w:val="24"/>
              </w:rPr>
              <w:t xml:space="preserve">Please refer to </w:t>
            </w:r>
            <w:hyperlink r:id="rId42" w:history="1">
              <w:r w:rsidRPr="00CC398A">
                <w:rPr>
                  <w:rStyle w:val="Hyperlink"/>
                  <w:rFonts w:ascii="Times New Roman" w:hAnsi="Times New Roman"/>
                  <w:sz w:val="24"/>
                </w:rPr>
                <w:t>volume 3, annex 14</w:t>
              </w:r>
            </w:hyperlink>
            <w:r>
              <w:rPr>
                <w:rFonts w:ascii="Times New Roman" w:hAnsi="Times New Roman"/>
                <w:sz w:val="24"/>
              </w:rPr>
              <w:t xml:space="preserve"> and</w:t>
            </w:r>
            <w:r w:rsidR="00CC398A">
              <w:rPr>
                <w:rFonts w:ascii="Times New Roman" w:hAnsi="Times New Roman"/>
                <w:sz w:val="24"/>
              </w:rPr>
              <w:t xml:space="preserve"> </w:t>
            </w:r>
            <w:hyperlink r:id="rId43" w:history="1">
              <w:r w:rsidR="00CC398A" w:rsidRPr="00074C6B">
                <w:rPr>
                  <w:rStyle w:val="Hyperlink"/>
                  <w:rFonts w:ascii="Times New Roman" w:hAnsi="Times New Roman"/>
                  <w:sz w:val="24"/>
                </w:rPr>
                <w:t>volume 3, annex</w:t>
              </w:r>
              <w:r w:rsidRPr="00074C6B">
                <w:rPr>
                  <w:rStyle w:val="Hyperlink"/>
                  <w:rFonts w:ascii="Times New Roman" w:hAnsi="Times New Roman"/>
                  <w:sz w:val="24"/>
                </w:rPr>
                <w:t xml:space="preserve"> 15</w:t>
              </w:r>
            </w:hyperlink>
            <w:r>
              <w:rPr>
                <w:rFonts w:ascii="Times New Roman" w:hAnsi="Times New Roman"/>
                <w:sz w:val="24"/>
              </w:rPr>
              <w:t xml:space="preserve"> to access the related documents</w:t>
            </w:r>
            <w:r w:rsidR="00D44489">
              <w:rPr>
                <w:rFonts w:ascii="Times New Roman" w:hAnsi="Times New Roman"/>
                <w:sz w:val="24"/>
              </w:rPr>
              <w:t>.</w:t>
            </w:r>
          </w:p>
          <w:p w:rsidR="003B2721" w:rsidRDefault="003B2721" w:rsidP="00E869F6">
            <w:pPr>
              <w:rPr>
                <w:rFonts w:ascii="Times New Roman" w:hAnsi="Times New Roman"/>
                <w:sz w:val="24"/>
              </w:rPr>
            </w:pPr>
          </w:p>
          <w:p w:rsidR="003B2721" w:rsidRDefault="003B2721" w:rsidP="00E869F6">
            <w:pPr>
              <w:rPr>
                <w:rFonts w:ascii="Times New Roman" w:hAnsi="Times New Roman"/>
                <w:sz w:val="24"/>
              </w:rPr>
            </w:pPr>
          </w:p>
          <w:p w:rsidR="00074C6B" w:rsidRDefault="00074C6B" w:rsidP="00E869F6">
            <w:pPr>
              <w:rPr>
                <w:rFonts w:ascii="Times New Roman" w:hAnsi="Times New Roman"/>
                <w:sz w:val="24"/>
              </w:rPr>
            </w:pPr>
          </w:p>
          <w:p w:rsidR="00074C6B" w:rsidRDefault="00074C6B" w:rsidP="00E869F6">
            <w:pPr>
              <w:rPr>
                <w:rFonts w:ascii="Times New Roman" w:hAnsi="Times New Roman"/>
                <w:sz w:val="24"/>
              </w:rPr>
            </w:pPr>
          </w:p>
          <w:p w:rsidR="00074C6B" w:rsidRDefault="00074C6B" w:rsidP="00E869F6">
            <w:pPr>
              <w:rPr>
                <w:rFonts w:ascii="Times New Roman" w:hAnsi="Times New Roman"/>
                <w:sz w:val="24"/>
              </w:rPr>
            </w:pPr>
          </w:p>
          <w:p w:rsidR="00866736" w:rsidRDefault="00D44489" w:rsidP="00E869F6">
            <w:pPr>
              <w:rPr>
                <w:rFonts w:ascii="Times New Roman" w:hAnsi="Times New Roman"/>
                <w:sz w:val="24"/>
              </w:rPr>
            </w:pPr>
            <w:r>
              <w:rPr>
                <w:rFonts w:ascii="Times New Roman" w:hAnsi="Times New Roman"/>
                <w:sz w:val="24"/>
              </w:rPr>
              <w:t xml:space="preserve">Please refer </w:t>
            </w:r>
            <w:hyperlink r:id="rId44" w:history="1">
              <w:r w:rsidRPr="00A2406B">
                <w:rPr>
                  <w:rStyle w:val="Hyperlink"/>
                  <w:rFonts w:ascii="Times New Roman" w:hAnsi="Times New Roman"/>
                  <w:sz w:val="24"/>
                </w:rPr>
                <w:t>to volume 1, annex 14</w:t>
              </w:r>
            </w:hyperlink>
            <w:r>
              <w:rPr>
                <w:rFonts w:ascii="Times New Roman" w:hAnsi="Times New Roman"/>
                <w:sz w:val="24"/>
              </w:rPr>
              <w:t>, pp. 56</w:t>
            </w:r>
            <w:r w:rsidR="00866736">
              <w:rPr>
                <w:rFonts w:ascii="Times New Roman" w:hAnsi="Times New Roman"/>
                <w:sz w:val="24"/>
              </w:rPr>
              <w:t xml:space="preserve">, and </w:t>
            </w:r>
            <w:hyperlink r:id="rId45" w:history="1">
              <w:r w:rsidR="00866736" w:rsidRPr="00A2406B">
                <w:rPr>
                  <w:rStyle w:val="Hyperlink"/>
                  <w:rFonts w:ascii="Times New Roman" w:hAnsi="Times New Roman"/>
                  <w:sz w:val="24"/>
                </w:rPr>
                <w:t>volume 1, annex 36</w:t>
              </w:r>
            </w:hyperlink>
            <w:r w:rsidR="00866736">
              <w:rPr>
                <w:rFonts w:ascii="Times New Roman" w:hAnsi="Times New Roman"/>
                <w:sz w:val="24"/>
              </w:rPr>
              <w:t xml:space="preserve"> for the policy and decision about guest lecturer. </w:t>
            </w:r>
          </w:p>
          <w:p w:rsidR="003B2721" w:rsidRPr="00B51A0A" w:rsidRDefault="003B2721" w:rsidP="00E869F6">
            <w:pPr>
              <w:rPr>
                <w:rFonts w:ascii="Times New Roman" w:hAnsi="Times New Roman"/>
                <w:sz w:val="24"/>
              </w:rPr>
            </w:pPr>
          </w:p>
        </w:tc>
      </w:tr>
      <w:tr w:rsidR="003B2721" w:rsidRPr="00EE2F5C" w:rsidTr="003B2721">
        <w:tc>
          <w:tcPr>
            <w:tcW w:w="1710" w:type="dxa"/>
          </w:tcPr>
          <w:p w:rsidR="003B2721" w:rsidRPr="00EE2F5C" w:rsidRDefault="003B2721" w:rsidP="00A44835">
            <w:pPr>
              <w:pStyle w:val="ListParagraph"/>
              <w:numPr>
                <w:ilvl w:val="0"/>
                <w:numId w:val="4"/>
              </w:numPr>
              <w:ind w:left="342" w:hanging="342"/>
              <w:rPr>
                <w:rFonts w:ascii="Times New Roman" w:hAnsi="Times New Roman" w:cs="Times New Roman"/>
                <w:sz w:val="24"/>
              </w:rPr>
            </w:pPr>
            <w:r w:rsidRPr="00EE2F5C">
              <w:rPr>
                <w:rFonts w:ascii="Times New Roman" w:hAnsi="Times New Roman" w:cs="Times New Roman"/>
                <w:sz w:val="24"/>
              </w:rPr>
              <w:lastRenderedPageBreak/>
              <w:t xml:space="preserve">Research, consultancy and Extension </w:t>
            </w:r>
          </w:p>
        </w:tc>
        <w:tc>
          <w:tcPr>
            <w:tcW w:w="2700" w:type="dxa"/>
          </w:tcPr>
          <w:p w:rsidR="003B2721" w:rsidRDefault="003B2721" w:rsidP="0022173B">
            <w:pPr>
              <w:pStyle w:val="ListParagraph"/>
              <w:numPr>
                <w:ilvl w:val="0"/>
                <w:numId w:val="1"/>
              </w:numPr>
              <w:ind w:left="342" w:hanging="270"/>
              <w:rPr>
                <w:rFonts w:ascii="Times New Roman" w:hAnsi="Times New Roman" w:cs="Times New Roman"/>
                <w:sz w:val="24"/>
              </w:rPr>
            </w:pPr>
            <w:r w:rsidRPr="00EE2F5C">
              <w:rPr>
                <w:rFonts w:ascii="Times New Roman" w:hAnsi="Times New Roman" w:cs="Times New Roman"/>
                <w:sz w:val="24"/>
              </w:rPr>
              <w:t xml:space="preserve">Research and Publication Sub – Committee </w:t>
            </w:r>
            <w:r w:rsidR="00125EDA" w:rsidRPr="00EE2F5C">
              <w:rPr>
                <w:rFonts w:ascii="Times New Roman" w:hAnsi="Times New Roman" w:cs="Times New Roman"/>
                <w:sz w:val="24"/>
              </w:rPr>
              <w:t>should</w:t>
            </w:r>
            <w:r w:rsidRPr="00EE2F5C">
              <w:rPr>
                <w:rFonts w:ascii="Times New Roman" w:hAnsi="Times New Roman" w:cs="Times New Roman"/>
                <w:sz w:val="24"/>
              </w:rPr>
              <w:t xml:space="preserve"> be more functional along with separate office and encourage faculty members to take initiatives to carry out research activ</w:t>
            </w:r>
            <w:r w:rsidR="0022173B">
              <w:rPr>
                <w:rFonts w:ascii="Times New Roman" w:hAnsi="Times New Roman" w:cs="Times New Roman"/>
                <w:sz w:val="24"/>
              </w:rPr>
              <w:t>ities.</w:t>
            </w:r>
          </w:p>
          <w:p w:rsidR="0022173B" w:rsidRDefault="0022173B" w:rsidP="0022173B">
            <w:pPr>
              <w:pStyle w:val="ListParagraph"/>
              <w:ind w:left="342"/>
              <w:rPr>
                <w:rFonts w:ascii="Times New Roman" w:hAnsi="Times New Roman" w:cs="Times New Roman"/>
                <w:sz w:val="24"/>
              </w:rPr>
            </w:pPr>
          </w:p>
          <w:p w:rsidR="0022173B" w:rsidRDefault="0022173B" w:rsidP="0022173B">
            <w:pPr>
              <w:pStyle w:val="ListParagraph"/>
              <w:ind w:left="342"/>
              <w:rPr>
                <w:rFonts w:ascii="Times New Roman" w:hAnsi="Times New Roman" w:cs="Times New Roman"/>
                <w:sz w:val="24"/>
              </w:rPr>
            </w:pPr>
          </w:p>
          <w:p w:rsidR="0022173B" w:rsidRDefault="0022173B" w:rsidP="0022173B">
            <w:pPr>
              <w:pStyle w:val="ListParagraph"/>
              <w:ind w:left="342"/>
              <w:rPr>
                <w:rFonts w:ascii="Times New Roman" w:hAnsi="Times New Roman" w:cs="Times New Roman"/>
                <w:sz w:val="24"/>
              </w:rPr>
            </w:pPr>
          </w:p>
          <w:p w:rsidR="0022173B" w:rsidRDefault="0022173B" w:rsidP="0022173B">
            <w:pPr>
              <w:pStyle w:val="ListParagraph"/>
              <w:ind w:left="342"/>
              <w:rPr>
                <w:rFonts w:ascii="Times New Roman" w:hAnsi="Times New Roman" w:cs="Times New Roman"/>
                <w:sz w:val="24"/>
              </w:rPr>
            </w:pPr>
          </w:p>
          <w:p w:rsidR="0022173B" w:rsidRDefault="0022173B" w:rsidP="0022173B">
            <w:pPr>
              <w:pStyle w:val="ListParagraph"/>
              <w:ind w:left="342"/>
              <w:rPr>
                <w:rFonts w:ascii="Times New Roman" w:hAnsi="Times New Roman" w:cs="Times New Roman"/>
                <w:sz w:val="24"/>
              </w:rPr>
            </w:pPr>
          </w:p>
          <w:p w:rsidR="00125EDA" w:rsidRDefault="00125EDA" w:rsidP="0022173B">
            <w:pPr>
              <w:pStyle w:val="ListParagraph"/>
              <w:ind w:left="342"/>
              <w:rPr>
                <w:rFonts w:ascii="Times New Roman" w:hAnsi="Times New Roman" w:cs="Times New Roman"/>
                <w:sz w:val="24"/>
              </w:rPr>
            </w:pPr>
          </w:p>
          <w:p w:rsidR="00CC59AD" w:rsidRDefault="00CC59AD" w:rsidP="0022173B">
            <w:pPr>
              <w:pStyle w:val="ListParagraph"/>
              <w:ind w:left="342"/>
              <w:rPr>
                <w:rFonts w:ascii="Times New Roman" w:hAnsi="Times New Roman" w:cs="Times New Roman"/>
                <w:sz w:val="24"/>
              </w:rPr>
            </w:pPr>
          </w:p>
          <w:p w:rsidR="00CC59AD" w:rsidRDefault="00CC59AD" w:rsidP="0022173B">
            <w:pPr>
              <w:pStyle w:val="ListParagraph"/>
              <w:ind w:left="342"/>
              <w:rPr>
                <w:rFonts w:ascii="Times New Roman" w:hAnsi="Times New Roman" w:cs="Times New Roman"/>
                <w:sz w:val="24"/>
              </w:rPr>
            </w:pPr>
          </w:p>
          <w:p w:rsidR="0022173B" w:rsidRPr="009A1027" w:rsidRDefault="0022173B" w:rsidP="009A1027">
            <w:pPr>
              <w:rPr>
                <w:rFonts w:ascii="Times New Roman" w:hAnsi="Times New Roman"/>
                <w:sz w:val="24"/>
              </w:rPr>
            </w:pPr>
          </w:p>
          <w:p w:rsidR="009A1027" w:rsidRPr="00560F1C" w:rsidRDefault="003B2721" w:rsidP="00560F1C">
            <w:pPr>
              <w:pStyle w:val="ListParagraph"/>
              <w:numPr>
                <w:ilvl w:val="0"/>
                <w:numId w:val="1"/>
              </w:numPr>
              <w:ind w:left="342" w:hanging="270"/>
              <w:rPr>
                <w:rFonts w:ascii="Times New Roman" w:hAnsi="Times New Roman" w:cs="Times New Roman"/>
                <w:sz w:val="24"/>
              </w:rPr>
            </w:pPr>
            <w:r w:rsidRPr="0022173B">
              <w:rPr>
                <w:rFonts w:ascii="Times New Roman" w:hAnsi="Times New Roman" w:cs="Times New Roman"/>
                <w:sz w:val="24"/>
              </w:rPr>
              <w:t>Allocate the annual budget for mini research project to award at least 30% of full time faculty members and formulate the research by laws to administer the research project.</w:t>
            </w:r>
          </w:p>
          <w:p w:rsidR="003B2721" w:rsidRPr="0022173B" w:rsidRDefault="003B2721" w:rsidP="0022173B">
            <w:pPr>
              <w:pStyle w:val="ListParagraph"/>
              <w:numPr>
                <w:ilvl w:val="0"/>
                <w:numId w:val="1"/>
              </w:numPr>
              <w:ind w:left="342" w:hanging="270"/>
              <w:rPr>
                <w:rFonts w:ascii="Times New Roman" w:hAnsi="Times New Roman" w:cs="Times New Roman"/>
                <w:sz w:val="24"/>
              </w:rPr>
            </w:pPr>
            <w:r w:rsidRPr="0022173B">
              <w:rPr>
                <w:rFonts w:ascii="Times New Roman" w:hAnsi="Times New Roman"/>
                <w:sz w:val="24"/>
              </w:rPr>
              <w:t xml:space="preserve">Prepare the policy and plan for extension and outreach program. </w:t>
            </w:r>
          </w:p>
        </w:tc>
        <w:tc>
          <w:tcPr>
            <w:tcW w:w="3754" w:type="dxa"/>
          </w:tcPr>
          <w:p w:rsidR="0022173B" w:rsidRDefault="003B2721" w:rsidP="00312222">
            <w:pPr>
              <w:rPr>
                <w:rFonts w:ascii="Times New Roman" w:hAnsi="Times New Roman"/>
                <w:sz w:val="24"/>
              </w:rPr>
            </w:pPr>
            <w:r>
              <w:rPr>
                <w:rFonts w:ascii="Times New Roman" w:hAnsi="Times New Roman"/>
                <w:sz w:val="24"/>
              </w:rPr>
              <w:t xml:space="preserve">CMC has formed a five member RMC. The RMC has a separate room with some furniture and electronic gadgets. The RMC has been conducting some research oriented programs, call for article for a peer review journal, </w:t>
            </w:r>
            <w:r w:rsidR="0022173B">
              <w:rPr>
                <w:rFonts w:ascii="Times New Roman" w:hAnsi="Times New Roman"/>
                <w:sz w:val="24"/>
              </w:rPr>
              <w:t xml:space="preserve">published a journal, carry out mini research, </w:t>
            </w:r>
            <w:r w:rsidR="00312222">
              <w:rPr>
                <w:rFonts w:ascii="Times New Roman" w:hAnsi="Times New Roman"/>
                <w:sz w:val="24"/>
              </w:rPr>
              <w:t>and organize training on academic writing in collaboration with the UGC</w:t>
            </w:r>
            <w:r>
              <w:rPr>
                <w:rFonts w:ascii="Times New Roman" w:hAnsi="Times New Roman"/>
                <w:sz w:val="24"/>
              </w:rPr>
              <w:t>. Moreover, is has prepared RMC manual which has been approved by the CMC</w:t>
            </w:r>
            <w:r w:rsidR="0022173B">
              <w:rPr>
                <w:rFonts w:ascii="Times New Roman" w:hAnsi="Times New Roman"/>
                <w:sz w:val="24"/>
              </w:rPr>
              <w:t xml:space="preserve">. </w:t>
            </w:r>
            <w:r w:rsidR="00125EDA">
              <w:rPr>
                <w:rFonts w:ascii="Times New Roman" w:hAnsi="Times New Roman"/>
                <w:sz w:val="24"/>
              </w:rPr>
              <w:t xml:space="preserve">Now, RMC has more than150 latest reference e-books on research methodology which the faculties and students can have freely access. </w:t>
            </w:r>
          </w:p>
          <w:p w:rsidR="0022173B" w:rsidRDefault="0022173B" w:rsidP="0022173B">
            <w:pPr>
              <w:rPr>
                <w:rFonts w:ascii="Times New Roman" w:hAnsi="Times New Roman"/>
                <w:sz w:val="24"/>
              </w:rPr>
            </w:pPr>
          </w:p>
          <w:p w:rsidR="003B2721" w:rsidRDefault="0022173B" w:rsidP="0022173B">
            <w:pPr>
              <w:rPr>
                <w:rFonts w:ascii="Times New Roman" w:hAnsi="Times New Roman"/>
                <w:sz w:val="24"/>
              </w:rPr>
            </w:pPr>
            <w:r>
              <w:rPr>
                <w:rFonts w:ascii="Times New Roman" w:hAnsi="Times New Roman"/>
                <w:sz w:val="24"/>
              </w:rPr>
              <w:t xml:space="preserve">The CMC has approved the budget for individual mini research, faculty research and support for students' research. </w:t>
            </w:r>
          </w:p>
          <w:p w:rsidR="009A6A72" w:rsidRDefault="009A6A72" w:rsidP="0022173B">
            <w:pPr>
              <w:rPr>
                <w:rFonts w:ascii="Times New Roman" w:hAnsi="Times New Roman"/>
                <w:sz w:val="24"/>
              </w:rPr>
            </w:pPr>
          </w:p>
          <w:p w:rsidR="009A6A72" w:rsidRDefault="009A6A72" w:rsidP="0022173B">
            <w:pPr>
              <w:rPr>
                <w:rFonts w:ascii="Times New Roman" w:hAnsi="Times New Roman"/>
                <w:sz w:val="24"/>
              </w:rPr>
            </w:pPr>
          </w:p>
          <w:p w:rsidR="009A6A72" w:rsidRDefault="009A6A72" w:rsidP="0022173B">
            <w:pPr>
              <w:rPr>
                <w:rFonts w:ascii="Times New Roman" w:hAnsi="Times New Roman"/>
                <w:sz w:val="24"/>
              </w:rPr>
            </w:pPr>
          </w:p>
          <w:p w:rsidR="009A6A72" w:rsidRDefault="009A6A72" w:rsidP="0022173B">
            <w:pPr>
              <w:rPr>
                <w:rFonts w:ascii="Times New Roman" w:hAnsi="Times New Roman"/>
                <w:sz w:val="24"/>
              </w:rPr>
            </w:pPr>
          </w:p>
          <w:p w:rsidR="009A6A72" w:rsidRDefault="009A6A72" w:rsidP="0022173B">
            <w:pPr>
              <w:rPr>
                <w:rFonts w:ascii="Times New Roman" w:hAnsi="Times New Roman"/>
                <w:sz w:val="24"/>
              </w:rPr>
            </w:pPr>
          </w:p>
          <w:p w:rsidR="009A1027" w:rsidRDefault="009A1027" w:rsidP="0022173B">
            <w:pPr>
              <w:rPr>
                <w:rFonts w:ascii="Times New Roman" w:hAnsi="Times New Roman"/>
                <w:color w:val="7030A0"/>
                <w:sz w:val="24"/>
              </w:rPr>
            </w:pPr>
          </w:p>
          <w:p w:rsidR="009A6A72" w:rsidRPr="00976F7B" w:rsidRDefault="009A6A72" w:rsidP="0022173B">
            <w:pPr>
              <w:rPr>
                <w:rFonts w:ascii="Times New Roman" w:hAnsi="Times New Roman"/>
                <w:sz w:val="24"/>
              </w:rPr>
            </w:pPr>
            <w:r w:rsidRPr="00976F7B">
              <w:rPr>
                <w:rFonts w:ascii="Times New Roman" w:hAnsi="Times New Roman"/>
                <w:sz w:val="24"/>
              </w:rPr>
              <w:t xml:space="preserve">RMC has decided to provide the consultancy service regarding various research projects collaborating with different organizations. </w:t>
            </w:r>
          </w:p>
        </w:tc>
        <w:tc>
          <w:tcPr>
            <w:tcW w:w="3176" w:type="dxa"/>
          </w:tcPr>
          <w:p w:rsidR="004B49E9" w:rsidRDefault="00B70BD8" w:rsidP="00E869F6">
            <w:pPr>
              <w:rPr>
                <w:rFonts w:ascii="Times New Roman" w:hAnsi="Times New Roman"/>
                <w:sz w:val="24"/>
              </w:rPr>
            </w:pPr>
            <w:r>
              <w:rPr>
                <w:rFonts w:ascii="Times New Roman" w:hAnsi="Times New Roman"/>
                <w:sz w:val="24"/>
              </w:rPr>
              <w:t>Pl</w:t>
            </w:r>
            <w:r w:rsidR="004B49E9">
              <w:rPr>
                <w:rFonts w:ascii="Times New Roman" w:hAnsi="Times New Roman"/>
                <w:sz w:val="24"/>
              </w:rPr>
              <w:t xml:space="preserve">ease refer to </w:t>
            </w:r>
            <w:hyperlink r:id="rId46" w:history="1">
              <w:r w:rsidR="004B49E9" w:rsidRPr="00E07956">
                <w:rPr>
                  <w:rStyle w:val="Hyperlink"/>
                  <w:rFonts w:ascii="Times New Roman" w:hAnsi="Times New Roman"/>
                  <w:sz w:val="24"/>
                </w:rPr>
                <w:t>volume 3, annex 24</w:t>
              </w:r>
            </w:hyperlink>
            <w:r w:rsidR="004B49E9">
              <w:rPr>
                <w:rFonts w:ascii="Times New Roman" w:hAnsi="Times New Roman"/>
                <w:sz w:val="24"/>
              </w:rPr>
              <w:t xml:space="preserve">, decision no. 11 </w:t>
            </w:r>
            <w:r>
              <w:rPr>
                <w:rFonts w:ascii="Times New Roman" w:hAnsi="Times New Roman"/>
                <w:sz w:val="24"/>
              </w:rPr>
              <w:t xml:space="preserve">to access </w:t>
            </w:r>
            <w:r w:rsidR="003B2721">
              <w:rPr>
                <w:rFonts w:ascii="Times New Roman" w:hAnsi="Times New Roman"/>
                <w:sz w:val="24"/>
              </w:rPr>
              <w:t xml:space="preserve">CMC decision on </w:t>
            </w:r>
            <w:r w:rsidR="004B49E9">
              <w:rPr>
                <w:rFonts w:ascii="Times New Roman" w:hAnsi="Times New Roman"/>
                <w:sz w:val="24"/>
              </w:rPr>
              <w:t xml:space="preserve">RMC formation, </w:t>
            </w:r>
            <w:hyperlink r:id="rId47" w:history="1">
              <w:r w:rsidR="004B49E9" w:rsidRPr="00E07956">
                <w:rPr>
                  <w:rStyle w:val="Hyperlink"/>
                  <w:rFonts w:ascii="Times New Roman" w:hAnsi="Times New Roman"/>
                  <w:sz w:val="24"/>
                </w:rPr>
                <w:t>volume 2, annex 17</w:t>
              </w:r>
            </w:hyperlink>
            <w:r w:rsidR="004B49E9">
              <w:rPr>
                <w:rFonts w:ascii="Times New Roman" w:hAnsi="Times New Roman"/>
                <w:sz w:val="24"/>
              </w:rPr>
              <w:t xml:space="preserve"> for RMC guidelines</w:t>
            </w:r>
            <w:hyperlink r:id="rId48" w:history="1">
              <w:r w:rsidR="004B49E9" w:rsidRPr="00E07956">
                <w:rPr>
                  <w:rStyle w:val="Hyperlink"/>
                  <w:rFonts w:ascii="Times New Roman" w:hAnsi="Times New Roman"/>
                  <w:sz w:val="24"/>
                </w:rPr>
                <w:t>, volume 2, annex 3</w:t>
              </w:r>
            </w:hyperlink>
            <w:r w:rsidR="004B49E9">
              <w:rPr>
                <w:rFonts w:ascii="Times New Roman" w:hAnsi="Times New Roman"/>
                <w:sz w:val="24"/>
              </w:rPr>
              <w:t xml:space="preserve"> for RMC action plan, </w:t>
            </w:r>
            <w:hyperlink r:id="rId49" w:history="1">
              <w:r w:rsidR="004B49E9" w:rsidRPr="00C258D8">
                <w:rPr>
                  <w:rStyle w:val="Hyperlink"/>
                  <w:rFonts w:ascii="Times New Roman" w:hAnsi="Times New Roman"/>
                  <w:sz w:val="24"/>
                </w:rPr>
                <w:t>volume 2, annex 18</w:t>
              </w:r>
            </w:hyperlink>
            <w:r w:rsidR="004B49E9">
              <w:rPr>
                <w:rFonts w:ascii="Times New Roman" w:hAnsi="Times New Roman"/>
                <w:sz w:val="24"/>
              </w:rPr>
              <w:t xml:space="preserve"> for RMC decision and minutes, and </w:t>
            </w:r>
            <w:hyperlink r:id="rId50" w:history="1">
              <w:r w:rsidR="004B49E9" w:rsidRPr="00C258D8">
                <w:rPr>
                  <w:rStyle w:val="Hyperlink"/>
                  <w:rFonts w:ascii="Times New Roman" w:hAnsi="Times New Roman"/>
                  <w:sz w:val="24"/>
                </w:rPr>
                <w:t>volume 3, annex 16</w:t>
              </w:r>
            </w:hyperlink>
            <w:r w:rsidR="004B49E9">
              <w:rPr>
                <w:rFonts w:ascii="Times New Roman" w:hAnsi="Times New Roman"/>
                <w:sz w:val="24"/>
              </w:rPr>
              <w:t xml:space="preserve"> for Journal publication. </w:t>
            </w:r>
          </w:p>
          <w:p w:rsidR="004B49E9" w:rsidRDefault="004B49E9" w:rsidP="00E869F6">
            <w:pPr>
              <w:rPr>
                <w:rFonts w:ascii="Times New Roman" w:hAnsi="Times New Roman"/>
                <w:sz w:val="24"/>
              </w:rPr>
            </w:pPr>
          </w:p>
          <w:p w:rsidR="00CC59AD" w:rsidRDefault="00CC59AD" w:rsidP="00E869F6">
            <w:pPr>
              <w:rPr>
                <w:rFonts w:ascii="Times New Roman" w:hAnsi="Times New Roman"/>
                <w:sz w:val="24"/>
              </w:rPr>
            </w:pPr>
          </w:p>
          <w:p w:rsidR="004B49E9" w:rsidRDefault="004B49E9" w:rsidP="00E869F6">
            <w:pPr>
              <w:rPr>
                <w:rFonts w:ascii="Times New Roman" w:hAnsi="Times New Roman"/>
                <w:sz w:val="24"/>
              </w:rPr>
            </w:pPr>
          </w:p>
          <w:p w:rsidR="004B49E9" w:rsidRDefault="004B49E9" w:rsidP="00E869F6">
            <w:pPr>
              <w:rPr>
                <w:rFonts w:ascii="Times New Roman" w:hAnsi="Times New Roman"/>
                <w:sz w:val="24"/>
              </w:rPr>
            </w:pPr>
          </w:p>
          <w:p w:rsidR="004B49E9" w:rsidRDefault="004B49E9" w:rsidP="00E869F6">
            <w:pPr>
              <w:rPr>
                <w:rFonts w:ascii="Times New Roman" w:hAnsi="Times New Roman"/>
                <w:sz w:val="24"/>
              </w:rPr>
            </w:pPr>
          </w:p>
          <w:p w:rsidR="00CC59AD" w:rsidRDefault="00CC59AD" w:rsidP="00E869F6">
            <w:pPr>
              <w:rPr>
                <w:rFonts w:ascii="Times New Roman" w:hAnsi="Times New Roman"/>
                <w:sz w:val="24"/>
              </w:rPr>
            </w:pPr>
          </w:p>
          <w:p w:rsidR="00CC59AD" w:rsidRDefault="00CC59AD" w:rsidP="00E869F6">
            <w:pPr>
              <w:rPr>
                <w:rFonts w:ascii="Times New Roman" w:hAnsi="Times New Roman"/>
                <w:sz w:val="24"/>
              </w:rPr>
            </w:pPr>
          </w:p>
          <w:p w:rsidR="00976F7B" w:rsidRDefault="00976F7B" w:rsidP="009A6A72">
            <w:pPr>
              <w:rPr>
                <w:rFonts w:ascii="Times New Roman" w:hAnsi="Times New Roman"/>
                <w:sz w:val="24"/>
              </w:rPr>
            </w:pPr>
          </w:p>
          <w:p w:rsidR="004B49E9" w:rsidRDefault="004B49E9" w:rsidP="009A6A72">
            <w:pPr>
              <w:rPr>
                <w:rFonts w:ascii="Times New Roman" w:hAnsi="Times New Roman"/>
                <w:sz w:val="24"/>
              </w:rPr>
            </w:pPr>
            <w:r>
              <w:rPr>
                <w:rFonts w:ascii="Times New Roman" w:hAnsi="Times New Roman"/>
                <w:sz w:val="24"/>
              </w:rPr>
              <w:t xml:space="preserve">Please refer to </w:t>
            </w:r>
            <w:hyperlink r:id="rId51" w:history="1">
              <w:r w:rsidRPr="00C258D8">
                <w:rPr>
                  <w:rStyle w:val="Hyperlink"/>
                  <w:rFonts w:ascii="Times New Roman" w:hAnsi="Times New Roman"/>
                  <w:sz w:val="24"/>
                </w:rPr>
                <w:t>volume 2, annex 17</w:t>
              </w:r>
            </w:hyperlink>
            <w:r>
              <w:rPr>
                <w:rFonts w:ascii="Times New Roman" w:hAnsi="Times New Roman"/>
                <w:sz w:val="24"/>
              </w:rPr>
              <w:t xml:space="preserve">, pp. 5-6 to access the provision of budget allocation for mini research project, </w:t>
            </w:r>
            <w:hyperlink r:id="rId52" w:history="1">
              <w:r w:rsidRPr="00D6724B">
                <w:rPr>
                  <w:rStyle w:val="Hyperlink"/>
                  <w:rFonts w:ascii="Times New Roman" w:hAnsi="Times New Roman"/>
                  <w:sz w:val="24"/>
                </w:rPr>
                <w:t>volume 2, annex 19</w:t>
              </w:r>
            </w:hyperlink>
            <w:r>
              <w:rPr>
                <w:rFonts w:ascii="Times New Roman" w:hAnsi="Times New Roman"/>
                <w:sz w:val="24"/>
              </w:rPr>
              <w:t xml:space="preserve"> f</w:t>
            </w:r>
            <w:r w:rsidR="00976F7B">
              <w:rPr>
                <w:rFonts w:ascii="Times New Roman" w:hAnsi="Times New Roman"/>
                <w:sz w:val="24"/>
              </w:rPr>
              <w:t xml:space="preserve">or notice, and </w:t>
            </w:r>
            <w:hyperlink r:id="rId53" w:history="1">
              <w:r w:rsidR="00976F7B" w:rsidRPr="00D6724B">
                <w:rPr>
                  <w:rStyle w:val="Hyperlink"/>
                  <w:rFonts w:ascii="Times New Roman" w:hAnsi="Times New Roman"/>
                  <w:sz w:val="24"/>
                </w:rPr>
                <w:t>volume 3, annex 23</w:t>
              </w:r>
            </w:hyperlink>
            <w:r w:rsidR="00976F7B">
              <w:rPr>
                <w:rFonts w:ascii="Times New Roman" w:hAnsi="Times New Roman"/>
                <w:sz w:val="24"/>
              </w:rPr>
              <w:t xml:space="preserve"> for CMC's decision to support mini research projects. </w:t>
            </w:r>
          </w:p>
          <w:p w:rsidR="004B49E9" w:rsidRDefault="004B49E9" w:rsidP="009A6A72">
            <w:pPr>
              <w:rPr>
                <w:rFonts w:ascii="Times New Roman" w:hAnsi="Times New Roman"/>
                <w:sz w:val="24"/>
              </w:rPr>
            </w:pPr>
          </w:p>
          <w:p w:rsidR="009A6A72" w:rsidRDefault="009A6A72" w:rsidP="009A6A72">
            <w:pPr>
              <w:rPr>
                <w:rFonts w:ascii="Times New Roman" w:hAnsi="Times New Roman"/>
                <w:sz w:val="24"/>
              </w:rPr>
            </w:pPr>
          </w:p>
          <w:p w:rsidR="009A6A72" w:rsidRPr="009A6A72" w:rsidRDefault="00392F20" w:rsidP="00392F20">
            <w:pPr>
              <w:rPr>
                <w:rFonts w:ascii="Times New Roman" w:hAnsi="Times New Roman"/>
                <w:color w:val="7030A0"/>
                <w:sz w:val="24"/>
              </w:rPr>
            </w:pPr>
            <w:r>
              <w:rPr>
                <w:rFonts w:ascii="Times New Roman" w:hAnsi="Times New Roman"/>
                <w:sz w:val="24"/>
              </w:rPr>
              <w:t xml:space="preserve">Please refer to </w:t>
            </w:r>
            <w:hyperlink r:id="rId54" w:history="1">
              <w:r w:rsidRPr="00D6724B">
                <w:rPr>
                  <w:rStyle w:val="Hyperlink"/>
                  <w:rFonts w:ascii="Times New Roman" w:hAnsi="Times New Roman"/>
                  <w:sz w:val="24"/>
                </w:rPr>
                <w:t>v</w:t>
              </w:r>
              <w:r w:rsidR="000B6289" w:rsidRPr="00D6724B">
                <w:rPr>
                  <w:rStyle w:val="Hyperlink"/>
                  <w:rFonts w:ascii="Times New Roman" w:hAnsi="Times New Roman"/>
                  <w:sz w:val="24"/>
                </w:rPr>
                <w:t>olume 3, annex 18</w:t>
              </w:r>
            </w:hyperlink>
            <w:r w:rsidR="000B6289" w:rsidRPr="00976F7B">
              <w:rPr>
                <w:rFonts w:ascii="Times New Roman" w:hAnsi="Times New Roman"/>
                <w:sz w:val="24"/>
              </w:rPr>
              <w:t xml:space="preserve"> </w:t>
            </w:r>
            <w:r>
              <w:rPr>
                <w:rFonts w:ascii="Times New Roman" w:hAnsi="Times New Roman"/>
                <w:sz w:val="24"/>
              </w:rPr>
              <w:t>to access the m</w:t>
            </w:r>
            <w:r w:rsidR="009A6A72" w:rsidRPr="00976F7B">
              <w:rPr>
                <w:rFonts w:ascii="Times New Roman" w:hAnsi="Times New Roman"/>
                <w:sz w:val="24"/>
              </w:rPr>
              <w:t>inute of RMC about the decision of providing consultancy services is annexed in page</w:t>
            </w:r>
            <w:r w:rsidR="00976F7B">
              <w:rPr>
                <w:rFonts w:ascii="Times New Roman" w:hAnsi="Times New Roman"/>
                <w:color w:val="7030A0"/>
                <w:sz w:val="24"/>
              </w:rPr>
              <w:t>.</w:t>
            </w:r>
          </w:p>
        </w:tc>
      </w:tr>
      <w:tr w:rsidR="003B2721" w:rsidRPr="00EE2F5C" w:rsidTr="003B2721">
        <w:tc>
          <w:tcPr>
            <w:tcW w:w="1710" w:type="dxa"/>
          </w:tcPr>
          <w:p w:rsidR="003B2721" w:rsidRPr="00EE2F5C" w:rsidRDefault="003B2721" w:rsidP="0092784F">
            <w:pPr>
              <w:pStyle w:val="ListParagraph"/>
              <w:numPr>
                <w:ilvl w:val="0"/>
                <w:numId w:val="4"/>
              </w:numPr>
              <w:ind w:left="252" w:hanging="270"/>
              <w:rPr>
                <w:rFonts w:ascii="Times New Roman" w:hAnsi="Times New Roman" w:cs="Times New Roman"/>
                <w:sz w:val="24"/>
              </w:rPr>
            </w:pPr>
            <w:r w:rsidRPr="00EE2F5C">
              <w:rPr>
                <w:rFonts w:ascii="Times New Roman" w:hAnsi="Times New Roman" w:cs="Times New Roman"/>
                <w:sz w:val="24"/>
              </w:rPr>
              <w:t xml:space="preserve">Infrastructure and </w:t>
            </w:r>
            <w:r w:rsidRPr="00EE2F5C">
              <w:rPr>
                <w:rFonts w:ascii="Times New Roman" w:hAnsi="Times New Roman" w:cs="Times New Roman"/>
                <w:sz w:val="24"/>
              </w:rPr>
              <w:lastRenderedPageBreak/>
              <w:t xml:space="preserve">learning Resources </w:t>
            </w:r>
          </w:p>
        </w:tc>
        <w:tc>
          <w:tcPr>
            <w:tcW w:w="2700" w:type="dxa"/>
          </w:tcPr>
          <w:p w:rsidR="009A1027" w:rsidRDefault="003B2721" w:rsidP="00560F1C">
            <w:pPr>
              <w:pStyle w:val="ListParagraph"/>
              <w:numPr>
                <w:ilvl w:val="0"/>
                <w:numId w:val="1"/>
              </w:numPr>
              <w:ind w:left="432"/>
              <w:rPr>
                <w:rFonts w:ascii="Times New Roman" w:hAnsi="Times New Roman" w:cs="Times New Roman"/>
                <w:sz w:val="24"/>
              </w:rPr>
            </w:pPr>
            <w:r w:rsidRPr="00EE2F5C">
              <w:rPr>
                <w:rFonts w:ascii="Times New Roman" w:hAnsi="Times New Roman" w:cs="Times New Roman"/>
                <w:sz w:val="24"/>
              </w:rPr>
              <w:lastRenderedPageBreak/>
              <w:t xml:space="preserve">Develop the physical infrastructure for </w:t>
            </w:r>
            <w:r w:rsidRPr="00EE2F5C">
              <w:rPr>
                <w:rFonts w:ascii="Times New Roman" w:hAnsi="Times New Roman" w:cs="Times New Roman"/>
                <w:sz w:val="24"/>
              </w:rPr>
              <w:lastRenderedPageBreak/>
              <w:t xml:space="preserve">library to accommodate atleast reference section, curricular  section, periodical section, text book section, administration section, seminar hall, Wifi Zone, computers lab and e – library. </w:t>
            </w:r>
          </w:p>
          <w:p w:rsidR="00940D20" w:rsidRPr="00560F1C" w:rsidRDefault="00940D20" w:rsidP="00940D20">
            <w:pPr>
              <w:pStyle w:val="ListParagraph"/>
              <w:ind w:left="432"/>
              <w:rPr>
                <w:rFonts w:ascii="Times New Roman" w:hAnsi="Times New Roman" w:cs="Times New Roman"/>
                <w:sz w:val="24"/>
              </w:rPr>
            </w:pPr>
          </w:p>
          <w:p w:rsidR="003B2721" w:rsidRDefault="003B2721" w:rsidP="00AE03A2">
            <w:pPr>
              <w:pStyle w:val="ListParagraph"/>
              <w:numPr>
                <w:ilvl w:val="0"/>
                <w:numId w:val="1"/>
              </w:numPr>
              <w:ind w:left="432"/>
              <w:rPr>
                <w:rFonts w:ascii="Times New Roman" w:hAnsi="Times New Roman" w:cs="Times New Roman"/>
                <w:sz w:val="24"/>
              </w:rPr>
            </w:pPr>
            <w:r w:rsidRPr="00AE03A2">
              <w:rPr>
                <w:rFonts w:ascii="Times New Roman" w:hAnsi="Times New Roman" w:cs="Times New Roman"/>
                <w:sz w:val="24"/>
              </w:rPr>
              <w:t>Make the library functions automated with full open access to the students; add recent edition books, reference and journals as well as photocopy machine after implementations of recommendations on the infrastructure for library; rearrange the library in different related sections.</w:t>
            </w:r>
          </w:p>
          <w:p w:rsidR="009A1027" w:rsidRPr="009A1027" w:rsidRDefault="009A1027" w:rsidP="009A1027">
            <w:pPr>
              <w:rPr>
                <w:rFonts w:ascii="Times New Roman" w:hAnsi="Times New Roman"/>
                <w:sz w:val="24"/>
              </w:rPr>
            </w:pPr>
          </w:p>
          <w:p w:rsidR="003B2721" w:rsidRDefault="003B2721" w:rsidP="00D51F4B">
            <w:pPr>
              <w:pStyle w:val="ListParagraph"/>
              <w:numPr>
                <w:ilvl w:val="0"/>
                <w:numId w:val="1"/>
              </w:numPr>
              <w:ind w:left="432"/>
              <w:rPr>
                <w:rFonts w:ascii="Times New Roman" w:hAnsi="Times New Roman" w:cs="Times New Roman"/>
                <w:sz w:val="24"/>
              </w:rPr>
            </w:pPr>
            <w:r w:rsidRPr="00D51F4B">
              <w:rPr>
                <w:rFonts w:ascii="Times New Roman" w:hAnsi="Times New Roman" w:cs="Times New Roman"/>
                <w:sz w:val="24"/>
              </w:rPr>
              <w:t>Provide e – library service and link the e – library with relevant e – resources.</w:t>
            </w:r>
          </w:p>
          <w:p w:rsidR="00CC59AD" w:rsidRDefault="00CC59AD" w:rsidP="00CC59AD">
            <w:pPr>
              <w:pStyle w:val="ListParagraph"/>
              <w:ind w:left="432"/>
              <w:rPr>
                <w:rFonts w:ascii="Times New Roman" w:hAnsi="Times New Roman" w:cs="Times New Roman"/>
                <w:sz w:val="24"/>
              </w:rPr>
            </w:pPr>
          </w:p>
          <w:p w:rsidR="00CC59AD" w:rsidRDefault="00CC59AD" w:rsidP="00CC59AD">
            <w:pPr>
              <w:pStyle w:val="ListParagraph"/>
              <w:ind w:left="432"/>
              <w:rPr>
                <w:rFonts w:ascii="Times New Roman" w:hAnsi="Times New Roman" w:cs="Times New Roman"/>
                <w:sz w:val="24"/>
              </w:rPr>
            </w:pPr>
          </w:p>
          <w:p w:rsidR="00CC59AD" w:rsidRDefault="00CC59AD" w:rsidP="00CC59AD">
            <w:pPr>
              <w:pStyle w:val="ListParagraph"/>
              <w:ind w:left="432"/>
              <w:rPr>
                <w:rFonts w:ascii="Times New Roman" w:hAnsi="Times New Roman" w:cs="Times New Roman"/>
                <w:sz w:val="24"/>
              </w:rPr>
            </w:pPr>
          </w:p>
          <w:p w:rsidR="00CC59AD" w:rsidRDefault="00CC59AD" w:rsidP="00CC59AD">
            <w:pPr>
              <w:pStyle w:val="ListParagraph"/>
              <w:ind w:left="432"/>
              <w:rPr>
                <w:rFonts w:ascii="Times New Roman" w:hAnsi="Times New Roman" w:cs="Times New Roman"/>
                <w:sz w:val="24"/>
              </w:rPr>
            </w:pPr>
          </w:p>
          <w:p w:rsidR="00CC59AD" w:rsidRDefault="00CC59AD" w:rsidP="00CC59AD">
            <w:pPr>
              <w:pStyle w:val="ListParagraph"/>
              <w:ind w:left="432"/>
              <w:rPr>
                <w:rFonts w:ascii="Times New Roman" w:hAnsi="Times New Roman" w:cs="Times New Roman"/>
                <w:sz w:val="24"/>
              </w:rPr>
            </w:pPr>
          </w:p>
          <w:p w:rsidR="009A1027" w:rsidRPr="00560F1C" w:rsidRDefault="003B2721" w:rsidP="00560F1C">
            <w:pPr>
              <w:pStyle w:val="ListParagraph"/>
              <w:numPr>
                <w:ilvl w:val="0"/>
                <w:numId w:val="1"/>
              </w:numPr>
              <w:ind w:left="432"/>
              <w:rPr>
                <w:rFonts w:ascii="Times New Roman" w:hAnsi="Times New Roman" w:cs="Times New Roman"/>
                <w:sz w:val="24"/>
              </w:rPr>
            </w:pPr>
            <w:r w:rsidRPr="00125EDA">
              <w:rPr>
                <w:rFonts w:ascii="Times New Roman" w:hAnsi="Times New Roman" w:cs="Times New Roman"/>
                <w:sz w:val="24"/>
              </w:rPr>
              <w:t>Prepare a plan for academic program and infrastructure development plan to accommodate academic program.</w:t>
            </w:r>
          </w:p>
          <w:p w:rsidR="003B2721" w:rsidRDefault="003B2721" w:rsidP="00771A73">
            <w:pPr>
              <w:pStyle w:val="ListParagraph"/>
              <w:numPr>
                <w:ilvl w:val="0"/>
                <w:numId w:val="1"/>
              </w:numPr>
              <w:ind w:left="432"/>
              <w:rPr>
                <w:rFonts w:ascii="Times New Roman" w:hAnsi="Times New Roman" w:cs="Times New Roman"/>
                <w:sz w:val="24"/>
              </w:rPr>
            </w:pPr>
            <w:r w:rsidRPr="00771A73">
              <w:rPr>
                <w:rFonts w:ascii="Times New Roman" w:hAnsi="Times New Roman" w:cs="Times New Roman"/>
                <w:sz w:val="24"/>
              </w:rPr>
              <w:t xml:space="preserve">Improve departmental library </w:t>
            </w:r>
            <w:r w:rsidRPr="00771A73">
              <w:rPr>
                <w:rFonts w:ascii="Times New Roman" w:hAnsi="Times New Roman" w:cs="Times New Roman"/>
                <w:sz w:val="24"/>
              </w:rPr>
              <w:lastRenderedPageBreak/>
              <w:t>in each department; provide computer and internet facility to the department. Arrange comfortable space for all the faculties under the department to work together.</w:t>
            </w:r>
          </w:p>
          <w:p w:rsidR="009A1027" w:rsidRPr="009A1027" w:rsidRDefault="009A1027" w:rsidP="009A1027">
            <w:pPr>
              <w:rPr>
                <w:rFonts w:ascii="Times New Roman" w:hAnsi="Times New Roman"/>
                <w:sz w:val="24"/>
              </w:rPr>
            </w:pPr>
          </w:p>
          <w:p w:rsidR="003B2721" w:rsidRDefault="003B2721" w:rsidP="00771A73">
            <w:pPr>
              <w:pStyle w:val="ListParagraph"/>
              <w:numPr>
                <w:ilvl w:val="0"/>
                <w:numId w:val="1"/>
              </w:numPr>
              <w:ind w:left="432"/>
              <w:rPr>
                <w:rFonts w:ascii="Times New Roman" w:hAnsi="Times New Roman" w:cs="Times New Roman"/>
                <w:sz w:val="24"/>
              </w:rPr>
            </w:pPr>
            <w:r w:rsidRPr="00771A73">
              <w:rPr>
                <w:rFonts w:ascii="Times New Roman" w:hAnsi="Times New Roman" w:cs="Times New Roman"/>
                <w:sz w:val="24"/>
              </w:rPr>
              <w:t>Prepare a plan for repair and maintenance of physical facilities.</w:t>
            </w:r>
          </w:p>
          <w:p w:rsidR="001B7D71" w:rsidRDefault="001B7D71" w:rsidP="001B7D71">
            <w:pPr>
              <w:rPr>
                <w:rFonts w:ascii="Times New Roman" w:hAnsi="Times New Roman"/>
                <w:sz w:val="24"/>
              </w:rPr>
            </w:pPr>
          </w:p>
          <w:p w:rsidR="009A1027" w:rsidRDefault="009A1027" w:rsidP="001B7D71">
            <w:pPr>
              <w:rPr>
                <w:rFonts w:ascii="Times New Roman" w:hAnsi="Times New Roman"/>
                <w:sz w:val="24"/>
              </w:rPr>
            </w:pPr>
          </w:p>
          <w:p w:rsidR="00560F1C" w:rsidRDefault="00560F1C" w:rsidP="001B7D71">
            <w:pPr>
              <w:rPr>
                <w:rFonts w:ascii="Times New Roman" w:hAnsi="Times New Roman"/>
                <w:sz w:val="24"/>
              </w:rPr>
            </w:pPr>
          </w:p>
          <w:p w:rsidR="00560F1C" w:rsidRPr="001B7D71" w:rsidRDefault="00560F1C" w:rsidP="001B7D71">
            <w:pPr>
              <w:rPr>
                <w:rFonts w:ascii="Times New Roman" w:hAnsi="Times New Roman"/>
                <w:sz w:val="24"/>
              </w:rPr>
            </w:pPr>
          </w:p>
          <w:p w:rsidR="001B7D71" w:rsidRDefault="003B2721" w:rsidP="001B7D71">
            <w:pPr>
              <w:pStyle w:val="ListParagraph"/>
              <w:numPr>
                <w:ilvl w:val="0"/>
                <w:numId w:val="1"/>
              </w:numPr>
              <w:ind w:left="432"/>
              <w:rPr>
                <w:rFonts w:ascii="Times New Roman" w:hAnsi="Times New Roman" w:cs="Times New Roman"/>
                <w:sz w:val="24"/>
              </w:rPr>
            </w:pPr>
            <w:r w:rsidRPr="00771A73">
              <w:rPr>
                <w:rFonts w:ascii="Times New Roman" w:hAnsi="Times New Roman" w:cs="Times New Roman"/>
                <w:sz w:val="24"/>
              </w:rPr>
              <w:t>Establish a functional First Aid Unit with basic medical/ Clinical facilities with atleast two beds and para medical professional service.</w:t>
            </w:r>
          </w:p>
          <w:p w:rsidR="009A1027" w:rsidRPr="00317A9B" w:rsidRDefault="009A1027" w:rsidP="00317A9B">
            <w:pPr>
              <w:rPr>
                <w:rFonts w:ascii="Times New Roman" w:hAnsi="Times New Roman"/>
                <w:sz w:val="24"/>
              </w:rPr>
            </w:pPr>
          </w:p>
          <w:p w:rsidR="003B2721" w:rsidRDefault="003B2721" w:rsidP="001B7D71">
            <w:pPr>
              <w:pStyle w:val="ListParagraph"/>
              <w:numPr>
                <w:ilvl w:val="0"/>
                <w:numId w:val="1"/>
              </w:numPr>
              <w:ind w:left="432"/>
              <w:rPr>
                <w:rFonts w:ascii="Times New Roman" w:hAnsi="Times New Roman" w:cs="Times New Roman"/>
                <w:sz w:val="24"/>
              </w:rPr>
            </w:pPr>
            <w:r w:rsidRPr="001B7D71">
              <w:rPr>
                <w:rFonts w:ascii="Times New Roman" w:hAnsi="Times New Roman" w:cs="Times New Roman"/>
                <w:sz w:val="24"/>
              </w:rPr>
              <w:t>P</w:t>
            </w:r>
            <w:r w:rsidR="001B7D71">
              <w:rPr>
                <w:rFonts w:ascii="Times New Roman" w:hAnsi="Times New Roman" w:cs="Times New Roman"/>
                <w:sz w:val="24"/>
              </w:rPr>
              <w:t>rovide changing room for ladies</w:t>
            </w:r>
            <w:r w:rsidRPr="001B7D71">
              <w:rPr>
                <w:rFonts w:ascii="Times New Roman" w:hAnsi="Times New Roman" w:cs="Times New Roman"/>
                <w:sz w:val="24"/>
              </w:rPr>
              <w:t>; make it functional with basic sanitary facilities to address the need of female students and staff.</w:t>
            </w:r>
          </w:p>
          <w:p w:rsidR="009A1027" w:rsidRPr="009A1027" w:rsidRDefault="009A1027" w:rsidP="009A1027">
            <w:pPr>
              <w:rPr>
                <w:rFonts w:ascii="Times New Roman" w:hAnsi="Times New Roman"/>
                <w:sz w:val="24"/>
              </w:rPr>
            </w:pPr>
          </w:p>
          <w:p w:rsidR="003B2721" w:rsidRPr="00047361" w:rsidRDefault="003B2721" w:rsidP="00047361">
            <w:pPr>
              <w:pStyle w:val="ListParagraph"/>
              <w:numPr>
                <w:ilvl w:val="0"/>
                <w:numId w:val="1"/>
              </w:numPr>
              <w:ind w:left="432"/>
              <w:rPr>
                <w:rFonts w:ascii="Times New Roman" w:hAnsi="Times New Roman" w:cs="Times New Roman"/>
                <w:sz w:val="24"/>
              </w:rPr>
            </w:pPr>
            <w:r w:rsidRPr="00047361">
              <w:rPr>
                <w:rFonts w:ascii="Times New Roman" w:hAnsi="Times New Roman" w:cs="Times New Roman"/>
                <w:sz w:val="24"/>
              </w:rPr>
              <w:t>Approach road to the campus should be constructed before PRT visit.</w:t>
            </w:r>
          </w:p>
        </w:tc>
        <w:tc>
          <w:tcPr>
            <w:tcW w:w="3754" w:type="dxa"/>
          </w:tcPr>
          <w:p w:rsidR="003B2721" w:rsidRDefault="00AE03A2" w:rsidP="00AE03A2">
            <w:pPr>
              <w:rPr>
                <w:rFonts w:ascii="Times New Roman" w:hAnsi="Times New Roman"/>
                <w:sz w:val="24"/>
              </w:rPr>
            </w:pPr>
            <w:r>
              <w:rPr>
                <w:rFonts w:ascii="Times New Roman" w:hAnsi="Times New Roman"/>
                <w:sz w:val="24"/>
              </w:rPr>
              <w:lastRenderedPageBreak/>
              <w:t xml:space="preserve">The library has been divided into two main sections: book section and </w:t>
            </w:r>
            <w:r>
              <w:rPr>
                <w:rFonts w:ascii="Times New Roman" w:hAnsi="Times New Roman"/>
                <w:sz w:val="24"/>
              </w:rPr>
              <w:lastRenderedPageBreak/>
              <w:t xml:space="preserve">reading hall. Similarly, the book sections are accommodated as reference section, textbook section, thesis section and journal and periodical section. For the office purpose, there is place with computer facilities with wifi. The computer lab has been separated from the library hall.  </w:t>
            </w:r>
          </w:p>
          <w:p w:rsidR="009A1027" w:rsidRDefault="009A1027" w:rsidP="00AE03A2">
            <w:pPr>
              <w:rPr>
                <w:rFonts w:ascii="Times New Roman" w:hAnsi="Times New Roman"/>
                <w:sz w:val="24"/>
              </w:rPr>
            </w:pPr>
          </w:p>
          <w:p w:rsidR="00AE03A2" w:rsidRDefault="00AE03A2" w:rsidP="00AE03A2">
            <w:pPr>
              <w:rPr>
                <w:rFonts w:ascii="Times New Roman" w:hAnsi="Times New Roman"/>
                <w:sz w:val="24"/>
              </w:rPr>
            </w:pPr>
            <w:r>
              <w:rPr>
                <w:rFonts w:ascii="Times New Roman" w:hAnsi="Times New Roman"/>
                <w:sz w:val="24"/>
              </w:rPr>
              <w:t xml:space="preserve">The space of the computer has been widened. The students can study </w:t>
            </w:r>
            <w:r w:rsidR="00D51F4B">
              <w:rPr>
                <w:rFonts w:ascii="Times New Roman" w:hAnsi="Times New Roman"/>
                <w:sz w:val="24"/>
              </w:rPr>
              <w:t xml:space="preserve">in reading hall during their leisure period. The number of textbooks and reference books are added. For reference resources, more than 300 e-books have been bought, most of them are related to research methodologies, language teaching, management and philosophy. The faculties and students can have access of these books either through e-mail or they can take in their pen drive. Similarly, some international journals are made available. </w:t>
            </w:r>
          </w:p>
          <w:p w:rsidR="00D51F4B" w:rsidRDefault="00D51F4B" w:rsidP="00AE03A2">
            <w:pPr>
              <w:rPr>
                <w:rFonts w:ascii="Times New Roman" w:hAnsi="Times New Roman"/>
                <w:sz w:val="24"/>
              </w:rPr>
            </w:pPr>
          </w:p>
          <w:p w:rsidR="00D51F4B" w:rsidRDefault="00D51F4B" w:rsidP="00AE03A2">
            <w:pPr>
              <w:rPr>
                <w:rFonts w:ascii="Times New Roman" w:hAnsi="Times New Roman"/>
                <w:sz w:val="24"/>
              </w:rPr>
            </w:pPr>
            <w:r>
              <w:rPr>
                <w:rFonts w:ascii="Times New Roman" w:hAnsi="Times New Roman"/>
                <w:sz w:val="24"/>
              </w:rPr>
              <w:t xml:space="preserve">Students have library service 7 am-11 am in the morning and 2 pm -5 pm in the afternoon. Recently, </w:t>
            </w:r>
            <w:r w:rsidR="00125EDA">
              <w:rPr>
                <w:rFonts w:ascii="Times New Roman" w:hAnsi="Times New Roman"/>
                <w:sz w:val="24"/>
              </w:rPr>
              <w:t xml:space="preserve">all </w:t>
            </w:r>
            <w:r>
              <w:rPr>
                <w:rFonts w:ascii="Times New Roman" w:hAnsi="Times New Roman"/>
                <w:sz w:val="24"/>
              </w:rPr>
              <w:t>the faculties</w:t>
            </w:r>
            <w:r w:rsidR="00125EDA">
              <w:rPr>
                <w:rFonts w:ascii="Times New Roman" w:hAnsi="Times New Roman"/>
                <w:sz w:val="24"/>
              </w:rPr>
              <w:t>, noon-teaching staffs,</w:t>
            </w:r>
            <w:r>
              <w:rPr>
                <w:rFonts w:ascii="Times New Roman" w:hAnsi="Times New Roman"/>
                <w:sz w:val="24"/>
              </w:rPr>
              <w:t xml:space="preserve"> and students of master level are connected </w:t>
            </w:r>
            <w:r w:rsidR="00125EDA">
              <w:rPr>
                <w:rFonts w:ascii="Times New Roman" w:hAnsi="Times New Roman"/>
                <w:sz w:val="24"/>
              </w:rPr>
              <w:t xml:space="preserve">with TU Central Library Remote Access program from where they can have access of a huge number of e-resources from their own home. </w:t>
            </w:r>
          </w:p>
          <w:p w:rsidR="00CC59AD" w:rsidRDefault="00CC59AD" w:rsidP="00AE03A2">
            <w:pPr>
              <w:rPr>
                <w:rFonts w:ascii="Times New Roman" w:hAnsi="Times New Roman"/>
                <w:sz w:val="24"/>
              </w:rPr>
            </w:pPr>
            <w:r>
              <w:rPr>
                <w:rFonts w:ascii="Times New Roman" w:hAnsi="Times New Roman"/>
                <w:sz w:val="24"/>
              </w:rPr>
              <w:t xml:space="preserve">The library management committee prepares annual action plan including the infrastructure development plan of the library. </w:t>
            </w:r>
          </w:p>
          <w:p w:rsidR="00771A73" w:rsidRDefault="00771A73" w:rsidP="00AE03A2">
            <w:pPr>
              <w:rPr>
                <w:rFonts w:ascii="Times New Roman" w:hAnsi="Times New Roman"/>
                <w:sz w:val="24"/>
              </w:rPr>
            </w:pPr>
          </w:p>
          <w:p w:rsidR="009A1027" w:rsidRDefault="009A1027" w:rsidP="00AE03A2">
            <w:pPr>
              <w:rPr>
                <w:rFonts w:ascii="Times New Roman" w:hAnsi="Times New Roman"/>
                <w:sz w:val="24"/>
              </w:rPr>
            </w:pPr>
          </w:p>
          <w:p w:rsidR="00771A73" w:rsidRDefault="00771A73" w:rsidP="00AE03A2">
            <w:pPr>
              <w:rPr>
                <w:rFonts w:ascii="Times New Roman" w:hAnsi="Times New Roman"/>
                <w:sz w:val="24"/>
              </w:rPr>
            </w:pPr>
            <w:r>
              <w:rPr>
                <w:rFonts w:ascii="Times New Roman" w:hAnsi="Times New Roman"/>
                <w:sz w:val="24"/>
              </w:rPr>
              <w:t xml:space="preserve">Each faculty and department is equipped with computer facilities with internet service and comfortable furniture. Similarly, </w:t>
            </w:r>
            <w:r>
              <w:rPr>
                <w:rFonts w:ascii="Times New Roman" w:hAnsi="Times New Roman"/>
                <w:sz w:val="24"/>
              </w:rPr>
              <w:lastRenderedPageBreak/>
              <w:t>some faculties have established library corner, however, the number of books are not enough. The faculties have requested the campus administration for more books and furniture support.</w:t>
            </w:r>
          </w:p>
          <w:p w:rsidR="009A1027" w:rsidRDefault="009A1027" w:rsidP="00AE03A2">
            <w:pPr>
              <w:rPr>
                <w:rFonts w:ascii="Times New Roman" w:hAnsi="Times New Roman"/>
                <w:sz w:val="24"/>
              </w:rPr>
            </w:pPr>
          </w:p>
          <w:p w:rsidR="009A1027" w:rsidRDefault="009A1027" w:rsidP="00AE03A2">
            <w:pPr>
              <w:rPr>
                <w:rFonts w:ascii="Times New Roman" w:hAnsi="Times New Roman"/>
                <w:sz w:val="24"/>
              </w:rPr>
            </w:pPr>
          </w:p>
          <w:p w:rsidR="00B80AFB" w:rsidRDefault="00B80AFB" w:rsidP="00AE03A2">
            <w:pPr>
              <w:rPr>
                <w:rFonts w:ascii="Times New Roman" w:hAnsi="Times New Roman"/>
                <w:sz w:val="24"/>
              </w:rPr>
            </w:pPr>
          </w:p>
          <w:p w:rsidR="00B80AFB" w:rsidRDefault="00B80AFB" w:rsidP="00AE03A2">
            <w:pPr>
              <w:rPr>
                <w:rFonts w:ascii="Times New Roman" w:hAnsi="Times New Roman"/>
                <w:sz w:val="24"/>
              </w:rPr>
            </w:pPr>
          </w:p>
          <w:p w:rsidR="00771A73" w:rsidRDefault="00771A73" w:rsidP="00AE03A2">
            <w:pPr>
              <w:rPr>
                <w:rFonts w:ascii="Times New Roman" w:hAnsi="Times New Roman"/>
                <w:sz w:val="24"/>
              </w:rPr>
            </w:pPr>
            <w:r>
              <w:rPr>
                <w:rFonts w:ascii="Times New Roman" w:hAnsi="Times New Roman"/>
                <w:sz w:val="24"/>
              </w:rPr>
              <w:t>The campus has formed a construction, purchase and repair committee which i</w:t>
            </w:r>
            <w:r w:rsidR="00E3218C">
              <w:rPr>
                <w:rFonts w:ascii="Times New Roman" w:hAnsi="Times New Roman"/>
                <w:sz w:val="24"/>
              </w:rPr>
              <w:t>s responsible for repair and maintenance</w:t>
            </w:r>
            <w:r>
              <w:rPr>
                <w:rFonts w:ascii="Times New Roman" w:hAnsi="Times New Roman"/>
                <w:sz w:val="24"/>
              </w:rPr>
              <w:t xml:space="preserve"> of the physical facilities.</w:t>
            </w:r>
          </w:p>
          <w:p w:rsidR="00560F1C" w:rsidRDefault="00560F1C" w:rsidP="00AE03A2">
            <w:pPr>
              <w:rPr>
                <w:rFonts w:ascii="Times New Roman" w:hAnsi="Times New Roman"/>
                <w:sz w:val="24"/>
              </w:rPr>
            </w:pPr>
          </w:p>
          <w:p w:rsidR="00560F1C" w:rsidRDefault="00560F1C" w:rsidP="00AE03A2">
            <w:pPr>
              <w:rPr>
                <w:rFonts w:ascii="Times New Roman" w:hAnsi="Times New Roman"/>
                <w:sz w:val="24"/>
              </w:rPr>
            </w:pPr>
          </w:p>
          <w:p w:rsidR="009A1027" w:rsidRDefault="009A1027" w:rsidP="001B7D71">
            <w:pPr>
              <w:rPr>
                <w:rFonts w:ascii="Times New Roman" w:hAnsi="Times New Roman"/>
                <w:sz w:val="24"/>
                <w:szCs w:val="18"/>
              </w:rPr>
            </w:pPr>
          </w:p>
          <w:p w:rsidR="001B7D71" w:rsidRPr="00392F20" w:rsidRDefault="001B7D71" w:rsidP="001B7D71">
            <w:pPr>
              <w:rPr>
                <w:rFonts w:ascii="Times New Roman" w:hAnsi="Times New Roman"/>
                <w:sz w:val="24"/>
                <w:szCs w:val="18"/>
              </w:rPr>
            </w:pPr>
            <w:r>
              <w:rPr>
                <w:rFonts w:ascii="Times New Roman" w:hAnsi="Times New Roman"/>
                <w:sz w:val="24"/>
                <w:szCs w:val="18"/>
              </w:rPr>
              <w:t>The c</w:t>
            </w:r>
            <w:r w:rsidRPr="001B7D71">
              <w:rPr>
                <w:rFonts w:ascii="Times New Roman" w:hAnsi="Times New Roman"/>
                <w:sz w:val="24"/>
                <w:szCs w:val="18"/>
              </w:rPr>
              <w:t>ampus has established</w:t>
            </w:r>
            <w:r>
              <w:rPr>
                <w:rFonts w:ascii="Times New Roman" w:hAnsi="Times New Roman"/>
                <w:sz w:val="24"/>
                <w:szCs w:val="18"/>
              </w:rPr>
              <w:t xml:space="preserve"> a first aid unit with</w:t>
            </w:r>
            <w:r w:rsidRPr="001B7D71">
              <w:rPr>
                <w:rFonts w:ascii="Times New Roman" w:hAnsi="Times New Roman"/>
                <w:sz w:val="24"/>
                <w:szCs w:val="18"/>
              </w:rPr>
              <w:t xml:space="preserve"> 2 bed</w:t>
            </w:r>
            <w:r>
              <w:rPr>
                <w:rFonts w:ascii="Times New Roman" w:hAnsi="Times New Roman"/>
                <w:sz w:val="24"/>
                <w:szCs w:val="18"/>
              </w:rPr>
              <w:t>s and</w:t>
            </w:r>
            <w:r w:rsidRPr="001B7D71">
              <w:rPr>
                <w:rFonts w:ascii="Times New Roman" w:hAnsi="Times New Roman"/>
                <w:sz w:val="24"/>
                <w:szCs w:val="18"/>
              </w:rPr>
              <w:t xml:space="preserve"> basic medical/ clinical facilities</w:t>
            </w:r>
            <w:r>
              <w:rPr>
                <w:rFonts w:ascii="Times New Roman" w:hAnsi="Times New Roman"/>
                <w:sz w:val="24"/>
                <w:szCs w:val="18"/>
              </w:rPr>
              <w:t xml:space="preserve">. </w:t>
            </w:r>
            <w:r w:rsidR="0012470C" w:rsidRPr="00392F20">
              <w:rPr>
                <w:rFonts w:ascii="Times New Roman" w:hAnsi="Times New Roman"/>
                <w:sz w:val="24"/>
                <w:szCs w:val="18"/>
              </w:rPr>
              <w:t xml:space="preserve">A health assistant has been </w:t>
            </w:r>
            <w:r w:rsidRPr="00392F20">
              <w:rPr>
                <w:rFonts w:ascii="Times New Roman" w:hAnsi="Times New Roman"/>
                <w:sz w:val="24"/>
                <w:szCs w:val="18"/>
              </w:rPr>
              <w:t xml:space="preserve">temporarily hired for medical professional service. </w:t>
            </w:r>
          </w:p>
          <w:p w:rsidR="001B7D71" w:rsidRDefault="001B7D71" w:rsidP="001B7D71">
            <w:pPr>
              <w:rPr>
                <w:rFonts w:ascii="Times New Roman" w:hAnsi="Times New Roman"/>
                <w:sz w:val="24"/>
                <w:szCs w:val="18"/>
              </w:rPr>
            </w:pPr>
          </w:p>
          <w:p w:rsidR="001B7D71" w:rsidRDefault="001B7D71" w:rsidP="001B7D71">
            <w:pPr>
              <w:rPr>
                <w:rFonts w:ascii="Times New Roman" w:hAnsi="Times New Roman"/>
                <w:sz w:val="24"/>
                <w:szCs w:val="18"/>
              </w:rPr>
            </w:pPr>
          </w:p>
          <w:p w:rsidR="001B7D71" w:rsidRDefault="001B7D71" w:rsidP="001B7D71">
            <w:pPr>
              <w:rPr>
                <w:rFonts w:ascii="Times New Roman" w:hAnsi="Times New Roman"/>
                <w:sz w:val="24"/>
                <w:szCs w:val="18"/>
              </w:rPr>
            </w:pPr>
          </w:p>
          <w:p w:rsidR="00241F46" w:rsidRDefault="00241F46" w:rsidP="001B7D71">
            <w:pPr>
              <w:rPr>
                <w:rFonts w:ascii="Times New Roman" w:hAnsi="Times New Roman"/>
                <w:sz w:val="24"/>
                <w:szCs w:val="18"/>
              </w:rPr>
            </w:pPr>
          </w:p>
          <w:p w:rsidR="001B7D71" w:rsidRDefault="001B7D71" w:rsidP="001B7D71">
            <w:pPr>
              <w:rPr>
                <w:rFonts w:ascii="Times New Roman" w:hAnsi="Times New Roman"/>
                <w:sz w:val="24"/>
                <w:szCs w:val="18"/>
              </w:rPr>
            </w:pPr>
            <w:r>
              <w:rPr>
                <w:rFonts w:ascii="Times New Roman" w:hAnsi="Times New Roman"/>
                <w:sz w:val="24"/>
                <w:szCs w:val="18"/>
              </w:rPr>
              <w:t>To address the sanitary facilities to the female students and staff, the campus has constructed a changing room, and the room is equipped with sanitary pad. Similarly, a new to</w:t>
            </w:r>
            <w:r w:rsidR="00047361">
              <w:rPr>
                <w:rFonts w:ascii="Times New Roman" w:hAnsi="Times New Roman"/>
                <w:sz w:val="24"/>
                <w:szCs w:val="18"/>
              </w:rPr>
              <w:t>ilet with wash facilities has been constructed for ladies.</w:t>
            </w:r>
          </w:p>
          <w:p w:rsidR="009A1027" w:rsidRDefault="009A1027" w:rsidP="001B7D71">
            <w:pPr>
              <w:rPr>
                <w:rFonts w:ascii="Times New Roman" w:hAnsi="Times New Roman"/>
                <w:sz w:val="24"/>
                <w:szCs w:val="18"/>
              </w:rPr>
            </w:pPr>
          </w:p>
          <w:p w:rsidR="00047361" w:rsidRPr="001B7D71" w:rsidRDefault="00047361" w:rsidP="001B7D71">
            <w:pPr>
              <w:rPr>
                <w:rFonts w:ascii="Times New Roman" w:hAnsi="Times New Roman"/>
                <w:sz w:val="24"/>
                <w:szCs w:val="18"/>
              </w:rPr>
            </w:pPr>
            <w:r>
              <w:rPr>
                <w:rFonts w:ascii="Times New Roman" w:hAnsi="Times New Roman"/>
                <w:sz w:val="24"/>
                <w:szCs w:val="18"/>
              </w:rPr>
              <w:t>The road to the campus has been constructed in collaboration with the local municipality.</w:t>
            </w:r>
          </w:p>
          <w:p w:rsidR="001B7D71" w:rsidRPr="00EE2F5C" w:rsidRDefault="001B7D71" w:rsidP="00AE03A2">
            <w:pPr>
              <w:rPr>
                <w:rFonts w:ascii="Times New Roman" w:hAnsi="Times New Roman"/>
                <w:sz w:val="24"/>
              </w:rPr>
            </w:pPr>
          </w:p>
        </w:tc>
        <w:tc>
          <w:tcPr>
            <w:tcW w:w="3176" w:type="dxa"/>
          </w:tcPr>
          <w:p w:rsidR="00D51F4B" w:rsidRDefault="00976F7B" w:rsidP="00E869F6">
            <w:pPr>
              <w:rPr>
                <w:rFonts w:ascii="Times New Roman" w:hAnsi="Times New Roman"/>
                <w:sz w:val="24"/>
              </w:rPr>
            </w:pPr>
            <w:r>
              <w:rPr>
                <w:rFonts w:ascii="Times New Roman" w:hAnsi="Times New Roman"/>
                <w:sz w:val="24"/>
              </w:rPr>
              <w:lastRenderedPageBreak/>
              <w:t xml:space="preserve">Please refer to </w:t>
            </w:r>
            <w:hyperlink r:id="rId55" w:history="1">
              <w:r w:rsidRPr="00D6724B">
                <w:rPr>
                  <w:rStyle w:val="Hyperlink"/>
                  <w:rFonts w:ascii="Times New Roman" w:hAnsi="Times New Roman"/>
                  <w:sz w:val="24"/>
                </w:rPr>
                <w:t>volume 1, annex 17</w:t>
              </w:r>
            </w:hyperlink>
            <w:r>
              <w:rPr>
                <w:rFonts w:ascii="Times New Roman" w:hAnsi="Times New Roman"/>
                <w:sz w:val="24"/>
              </w:rPr>
              <w:t xml:space="preserve"> for </w:t>
            </w:r>
            <w:r w:rsidR="000960E9">
              <w:rPr>
                <w:rFonts w:ascii="Times New Roman" w:hAnsi="Times New Roman"/>
                <w:sz w:val="24"/>
              </w:rPr>
              <w:t xml:space="preserve">photos of library, </w:t>
            </w:r>
            <w:hyperlink r:id="rId56" w:history="1">
              <w:r w:rsidR="000960E9" w:rsidRPr="00940D20">
                <w:rPr>
                  <w:rStyle w:val="Hyperlink"/>
                  <w:rFonts w:ascii="Times New Roman" w:hAnsi="Times New Roman"/>
                  <w:sz w:val="24"/>
                </w:rPr>
                <w:t>volume 1, annex 18</w:t>
              </w:r>
            </w:hyperlink>
            <w:r w:rsidR="000960E9">
              <w:rPr>
                <w:rFonts w:ascii="Times New Roman" w:hAnsi="Times New Roman"/>
                <w:sz w:val="24"/>
              </w:rPr>
              <w:t xml:space="preserve"> for photos related to computer lab, and</w:t>
            </w:r>
            <w:r w:rsidR="003D5CDD">
              <w:rPr>
                <w:rFonts w:ascii="Times New Roman" w:hAnsi="Times New Roman"/>
                <w:sz w:val="24"/>
              </w:rPr>
              <w:t xml:space="preserve"> contract with service provider</w:t>
            </w:r>
          </w:p>
          <w:p w:rsidR="003B2721" w:rsidRDefault="00940D20" w:rsidP="00D51F4B">
            <w:pPr>
              <w:rPr>
                <w:rFonts w:ascii="Times New Roman" w:hAnsi="Times New Roman"/>
                <w:sz w:val="24"/>
              </w:rPr>
            </w:pPr>
            <w:hyperlink r:id="rId57" w:history="1">
              <w:r w:rsidR="00976F7B" w:rsidRPr="00940D20">
                <w:rPr>
                  <w:rStyle w:val="Hyperlink"/>
                  <w:rFonts w:ascii="Times New Roman" w:hAnsi="Times New Roman"/>
                  <w:sz w:val="24"/>
                </w:rPr>
                <w:t>volume 1, annex 26</w:t>
              </w:r>
            </w:hyperlink>
            <w:r w:rsidR="00976F7B">
              <w:rPr>
                <w:rFonts w:ascii="Times New Roman" w:hAnsi="Times New Roman"/>
                <w:sz w:val="24"/>
              </w:rPr>
              <w:t xml:space="preserve"> for  l</w:t>
            </w:r>
            <w:r w:rsidR="00D51F4B">
              <w:rPr>
                <w:rFonts w:ascii="Times New Roman" w:hAnsi="Times New Roman"/>
                <w:sz w:val="24"/>
              </w:rPr>
              <w:t>ist of books available in th</w:t>
            </w:r>
            <w:r w:rsidR="00976F7B">
              <w:rPr>
                <w:rFonts w:ascii="Times New Roman" w:hAnsi="Times New Roman"/>
                <w:sz w:val="24"/>
              </w:rPr>
              <w:t>e library.</w:t>
            </w:r>
          </w:p>
          <w:p w:rsidR="00D51F4B" w:rsidRDefault="00D51F4B" w:rsidP="00D51F4B">
            <w:pPr>
              <w:rPr>
                <w:rFonts w:ascii="Times New Roman" w:hAnsi="Times New Roman"/>
                <w:sz w:val="24"/>
              </w:rPr>
            </w:pPr>
          </w:p>
          <w:p w:rsidR="00D51F4B" w:rsidRDefault="00D51F4B" w:rsidP="00D51F4B">
            <w:pPr>
              <w:rPr>
                <w:rFonts w:ascii="Times New Roman" w:hAnsi="Times New Roman"/>
                <w:sz w:val="24"/>
              </w:rPr>
            </w:pPr>
          </w:p>
          <w:p w:rsidR="00D51F4B" w:rsidRDefault="00D51F4B" w:rsidP="00D51F4B">
            <w:pPr>
              <w:rPr>
                <w:rFonts w:ascii="Times New Roman" w:hAnsi="Times New Roman"/>
                <w:sz w:val="24"/>
              </w:rPr>
            </w:pPr>
          </w:p>
          <w:p w:rsidR="00D51F4B" w:rsidRDefault="00D51F4B" w:rsidP="00D51F4B">
            <w:pPr>
              <w:rPr>
                <w:rFonts w:ascii="Times New Roman" w:hAnsi="Times New Roman"/>
                <w:sz w:val="24"/>
              </w:rPr>
            </w:pPr>
          </w:p>
          <w:p w:rsidR="000960E9" w:rsidRDefault="000960E9" w:rsidP="00D51F4B">
            <w:pPr>
              <w:rPr>
                <w:rFonts w:ascii="Times New Roman" w:hAnsi="Times New Roman"/>
                <w:sz w:val="24"/>
              </w:rPr>
            </w:pPr>
          </w:p>
          <w:p w:rsidR="000960E9" w:rsidRDefault="000960E9" w:rsidP="00D51F4B">
            <w:pPr>
              <w:rPr>
                <w:rFonts w:ascii="Times New Roman" w:hAnsi="Times New Roman"/>
                <w:sz w:val="24"/>
              </w:rPr>
            </w:pPr>
            <w:r>
              <w:rPr>
                <w:rFonts w:ascii="Times New Roman" w:hAnsi="Times New Roman"/>
                <w:sz w:val="24"/>
              </w:rPr>
              <w:t xml:space="preserve">Please refer to </w:t>
            </w:r>
            <w:hyperlink r:id="rId58" w:history="1">
              <w:r w:rsidRPr="00D15BB0">
                <w:rPr>
                  <w:rStyle w:val="Hyperlink"/>
                  <w:rFonts w:ascii="Times New Roman" w:hAnsi="Times New Roman"/>
                  <w:sz w:val="24"/>
                </w:rPr>
                <w:t>volume 4, annex 14</w:t>
              </w:r>
            </w:hyperlink>
            <w:r>
              <w:rPr>
                <w:rFonts w:ascii="Times New Roman" w:hAnsi="Times New Roman"/>
                <w:sz w:val="24"/>
              </w:rPr>
              <w:t xml:space="preserve"> to access the annual report of library.</w:t>
            </w: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125EDA" w:rsidRDefault="00125EDA" w:rsidP="00D51F4B">
            <w:pPr>
              <w:rPr>
                <w:rFonts w:ascii="Times New Roman" w:hAnsi="Times New Roman"/>
                <w:sz w:val="24"/>
              </w:rPr>
            </w:pPr>
          </w:p>
          <w:p w:rsidR="009A1027" w:rsidRDefault="009A1027" w:rsidP="00D51F4B">
            <w:pPr>
              <w:rPr>
                <w:rFonts w:ascii="Times New Roman" w:hAnsi="Times New Roman"/>
                <w:sz w:val="24"/>
              </w:rPr>
            </w:pPr>
          </w:p>
          <w:p w:rsidR="00125EDA" w:rsidRDefault="000960E9" w:rsidP="00D51F4B">
            <w:pPr>
              <w:rPr>
                <w:rFonts w:ascii="Times New Roman" w:hAnsi="Times New Roman"/>
                <w:sz w:val="24"/>
              </w:rPr>
            </w:pPr>
            <w:r>
              <w:rPr>
                <w:rFonts w:ascii="Times New Roman" w:hAnsi="Times New Roman"/>
                <w:sz w:val="24"/>
              </w:rPr>
              <w:t xml:space="preserve">Please refer to </w:t>
            </w:r>
            <w:hyperlink r:id="rId59" w:history="1">
              <w:r w:rsidRPr="00D15BB0">
                <w:rPr>
                  <w:rStyle w:val="Hyperlink"/>
                  <w:rFonts w:ascii="Times New Roman" w:hAnsi="Times New Roman"/>
                  <w:sz w:val="24"/>
                </w:rPr>
                <w:t>volume 1, annex 16</w:t>
              </w:r>
            </w:hyperlink>
            <w:r w:rsidR="00D15BB0">
              <w:rPr>
                <w:rFonts w:ascii="Times New Roman" w:hAnsi="Times New Roman"/>
                <w:sz w:val="24"/>
              </w:rPr>
              <w:t xml:space="preserve"> to access </w:t>
            </w:r>
            <w:r>
              <w:rPr>
                <w:rFonts w:ascii="Times New Roman" w:hAnsi="Times New Roman"/>
                <w:sz w:val="24"/>
              </w:rPr>
              <w:t>MoU</w:t>
            </w:r>
            <w:r w:rsidR="00125EDA">
              <w:rPr>
                <w:rFonts w:ascii="Times New Roman" w:hAnsi="Times New Roman"/>
                <w:sz w:val="24"/>
              </w:rPr>
              <w:t xml:space="preserve"> between Marsyangdi Multiple Campus and TU Central Library </w:t>
            </w:r>
            <w:r>
              <w:rPr>
                <w:rFonts w:ascii="Times New Roman" w:hAnsi="Times New Roman"/>
                <w:sz w:val="24"/>
              </w:rPr>
              <w:t xml:space="preserve">for using e-resources. </w:t>
            </w:r>
          </w:p>
          <w:p w:rsidR="00771A73" w:rsidRDefault="00771A73" w:rsidP="00D51F4B">
            <w:pPr>
              <w:rPr>
                <w:rFonts w:ascii="Times New Roman" w:hAnsi="Times New Roman"/>
                <w:sz w:val="24"/>
              </w:rPr>
            </w:pPr>
          </w:p>
          <w:p w:rsidR="00771A73" w:rsidRDefault="00771A73" w:rsidP="00D51F4B">
            <w:pPr>
              <w:rPr>
                <w:rFonts w:ascii="Times New Roman" w:hAnsi="Times New Roman"/>
                <w:sz w:val="24"/>
              </w:rPr>
            </w:pPr>
          </w:p>
          <w:p w:rsidR="00771A73" w:rsidRDefault="00771A73" w:rsidP="00D51F4B">
            <w:pPr>
              <w:rPr>
                <w:rFonts w:ascii="Times New Roman" w:hAnsi="Times New Roman"/>
                <w:sz w:val="24"/>
              </w:rPr>
            </w:pPr>
          </w:p>
          <w:p w:rsidR="00771A73" w:rsidRDefault="00771A73" w:rsidP="00D51F4B">
            <w:pPr>
              <w:rPr>
                <w:rFonts w:ascii="Times New Roman" w:hAnsi="Times New Roman"/>
                <w:sz w:val="24"/>
              </w:rPr>
            </w:pPr>
          </w:p>
          <w:p w:rsidR="00771A73" w:rsidRDefault="00771A73" w:rsidP="00D51F4B">
            <w:pPr>
              <w:rPr>
                <w:rFonts w:ascii="Times New Roman" w:hAnsi="Times New Roman"/>
                <w:sz w:val="24"/>
              </w:rPr>
            </w:pPr>
          </w:p>
          <w:p w:rsidR="00771A73" w:rsidRDefault="000960E9" w:rsidP="00D51F4B">
            <w:pPr>
              <w:rPr>
                <w:rFonts w:ascii="Times New Roman" w:hAnsi="Times New Roman"/>
                <w:sz w:val="24"/>
              </w:rPr>
            </w:pPr>
            <w:r>
              <w:rPr>
                <w:rFonts w:ascii="Times New Roman" w:hAnsi="Times New Roman"/>
                <w:sz w:val="24"/>
              </w:rPr>
              <w:t xml:space="preserve">Please refer </w:t>
            </w:r>
            <w:hyperlink r:id="rId60" w:history="1">
              <w:r w:rsidRPr="00D15BB0">
                <w:rPr>
                  <w:rStyle w:val="Hyperlink"/>
                  <w:rFonts w:ascii="Times New Roman" w:hAnsi="Times New Roman"/>
                  <w:sz w:val="24"/>
                </w:rPr>
                <w:t>to volume 1, annex 32</w:t>
              </w:r>
            </w:hyperlink>
            <w:r>
              <w:rPr>
                <w:rFonts w:ascii="Times New Roman" w:hAnsi="Times New Roman"/>
                <w:sz w:val="24"/>
              </w:rPr>
              <w:t xml:space="preserve"> to access the action plan of Library Management Committee. </w:t>
            </w:r>
          </w:p>
          <w:p w:rsidR="00771A73" w:rsidRDefault="00771A73" w:rsidP="00D51F4B">
            <w:pPr>
              <w:rPr>
                <w:rFonts w:ascii="Times New Roman" w:hAnsi="Times New Roman"/>
                <w:sz w:val="24"/>
              </w:rPr>
            </w:pPr>
          </w:p>
          <w:p w:rsidR="00771A73" w:rsidRDefault="00771A73" w:rsidP="00D51F4B">
            <w:pPr>
              <w:rPr>
                <w:rFonts w:ascii="Times New Roman" w:hAnsi="Times New Roman"/>
                <w:sz w:val="24"/>
              </w:rPr>
            </w:pPr>
          </w:p>
          <w:p w:rsidR="00771A73" w:rsidRPr="00241F46" w:rsidRDefault="0021007F" w:rsidP="00D51F4B">
            <w:pPr>
              <w:rPr>
                <w:rFonts w:ascii="Times New Roman" w:hAnsi="Times New Roman"/>
                <w:sz w:val="24"/>
              </w:rPr>
            </w:pPr>
            <w:r w:rsidRPr="00241F46">
              <w:rPr>
                <w:rFonts w:ascii="Times New Roman" w:hAnsi="Times New Roman"/>
                <w:sz w:val="24"/>
              </w:rPr>
              <w:t xml:space="preserve">Please refer </w:t>
            </w:r>
            <w:hyperlink r:id="rId61" w:history="1">
              <w:r w:rsidRPr="00B80AFB">
                <w:rPr>
                  <w:rStyle w:val="Hyperlink"/>
                  <w:rFonts w:ascii="Times New Roman" w:hAnsi="Times New Roman"/>
                  <w:sz w:val="24"/>
                </w:rPr>
                <w:t>volume 2, annex 40</w:t>
              </w:r>
            </w:hyperlink>
            <w:r w:rsidRPr="00241F46">
              <w:rPr>
                <w:rFonts w:ascii="Times New Roman" w:hAnsi="Times New Roman"/>
                <w:sz w:val="24"/>
              </w:rPr>
              <w:t xml:space="preserve"> to access t</w:t>
            </w:r>
            <w:r w:rsidR="00771A73" w:rsidRPr="00241F46">
              <w:rPr>
                <w:rFonts w:ascii="Times New Roman" w:hAnsi="Times New Roman"/>
                <w:sz w:val="24"/>
              </w:rPr>
              <w:t xml:space="preserve">he </w:t>
            </w:r>
            <w:r w:rsidRPr="00241F46">
              <w:rPr>
                <w:rFonts w:ascii="Times New Roman" w:hAnsi="Times New Roman"/>
                <w:sz w:val="24"/>
              </w:rPr>
              <w:t>photos of the departmental library</w:t>
            </w:r>
            <w:r w:rsidR="00241F46" w:rsidRPr="00241F46">
              <w:rPr>
                <w:rFonts w:ascii="Times New Roman" w:hAnsi="Times New Roman"/>
                <w:sz w:val="24"/>
              </w:rPr>
              <w:t xml:space="preserve">. </w:t>
            </w: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771A73" w:rsidRDefault="00771A73" w:rsidP="00D51F4B">
            <w:pPr>
              <w:rPr>
                <w:rFonts w:ascii="Times New Roman" w:hAnsi="Times New Roman"/>
                <w:color w:val="7030A0"/>
                <w:sz w:val="24"/>
              </w:rPr>
            </w:pPr>
          </w:p>
          <w:p w:rsidR="009A1027" w:rsidRDefault="009A1027" w:rsidP="00D51F4B">
            <w:pPr>
              <w:rPr>
                <w:rFonts w:ascii="Times New Roman" w:hAnsi="Times New Roman"/>
                <w:color w:val="7030A0"/>
                <w:sz w:val="24"/>
              </w:rPr>
            </w:pPr>
          </w:p>
          <w:p w:rsidR="00B80AFB" w:rsidRDefault="00B80AFB" w:rsidP="00D51F4B">
            <w:pPr>
              <w:rPr>
                <w:rFonts w:ascii="Times New Roman" w:hAnsi="Times New Roman"/>
                <w:iCs/>
                <w:sz w:val="24"/>
                <w:szCs w:val="24"/>
              </w:rPr>
            </w:pPr>
          </w:p>
          <w:p w:rsidR="00B80AFB" w:rsidRDefault="00B80AFB" w:rsidP="00D51F4B">
            <w:pPr>
              <w:rPr>
                <w:rFonts w:ascii="Times New Roman" w:hAnsi="Times New Roman"/>
                <w:iCs/>
                <w:sz w:val="24"/>
                <w:szCs w:val="24"/>
              </w:rPr>
            </w:pPr>
          </w:p>
          <w:p w:rsidR="001B7D71" w:rsidRPr="00392F20" w:rsidRDefault="00392F20" w:rsidP="00D51F4B">
            <w:pPr>
              <w:rPr>
                <w:rFonts w:ascii="Times New Roman" w:hAnsi="Times New Roman"/>
                <w:iCs/>
                <w:sz w:val="24"/>
              </w:rPr>
            </w:pPr>
            <w:r w:rsidRPr="00392F20">
              <w:rPr>
                <w:rFonts w:ascii="Times New Roman" w:hAnsi="Times New Roman"/>
                <w:iCs/>
                <w:sz w:val="24"/>
                <w:szCs w:val="24"/>
              </w:rPr>
              <w:t xml:space="preserve">Please refer to </w:t>
            </w:r>
            <w:hyperlink r:id="rId62" w:history="1">
              <w:r w:rsidRPr="00F11AB2">
                <w:rPr>
                  <w:rStyle w:val="Hyperlink"/>
                  <w:rFonts w:ascii="Times New Roman" w:hAnsi="Times New Roman"/>
                  <w:iCs/>
                  <w:sz w:val="24"/>
                  <w:szCs w:val="24"/>
                </w:rPr>
                <w:t>volume 4, annex 3</w:t>
              </w:r>
            </w:hyperlink>
            <w:r w:rsidRPr="00392F20">
              <w:rPr>
                <w:rFonts w:ascii="Times New Roman" w:hAnsi="Times New Roman"/>
                <w:iCs/>
                <w:sz w:val="24"/>
                <w:szCs w:val="24"/>
              </w:rPr>
              <w:t xml:space="preserve"> to access CMC's decision about the formation of Construction committee</w:t>
            </w:r>
            <w:r w:rsidRPr="00392F20">
              <w:rPr>
                <w:rFonts w:ascii="Times New Roman" w:hAnsi="Times New Roman"/>
                <w:iCs/>
                <w:sz w:val="24"/>
              </w:rPr>
              <w:t xml:space="preserve">, and </w:t>
            </w:r>
            <w:hyperlink r:id="rId63" w:history="1">
              <w:r w:rsidRPr="007F00C0">
                <w:rPr>
                  <w:rStyle w:val="Hyperlink"/>
                  <w:rFonts w:ascii="Times New Roman" w:hAnsi="Times New Roman"/>
                  <w:iCs/>
                  <w:sz w:val="24"/>
                </w:rPr>
                <w:t>volume 4, annex 2</w:t>
              </w:r>
            </w:hyperlink>
            <w:r w:rsidRPr="00392F20">
              <w:rPr>
                <w:rFonts w:ascii="Times New Roman" w:hAnsi="Times New Roman"/>
                <w:iCs/>
                <w:sz w:val="24"/>
              </w:rPr>
              <w:t xml:space="preserve"> for the guidelines of construction and maintenance </w:t>
            </w:r>
            <w:r w:rsidR="00241F46" w:rsidRPr="00392F20">
              <w:rPr>
                <w:rFonts w:ascii="Times New Roman" w:hAnsi="Times New Roman"/>
                <w:iCs/>
                <w:sz w:val="24"/>
              </w:rPr>
              <w:t>committee</w:t>
            </w:r>
            <w:r w:rsidRPr="00392F20">
              <w:rPr>
                <w:rFonts w:ascii="Times New Roman" w:hAnsi="Times New Roman"/>
                <w:iCs/>
                <w:sz w:val="24"/>
              </w:rPr>
              <w:t>..</w:t>
            </w:r>
          </w:p>
          <w:p w:rsidR="009A1027" w:rsidRDefault="009A1027" w:rsidP="001B7D71">
            <w:pPr>
              <w:rPr>
                <w:rFonts w:ascii="Times New Roman" w:hAnsi="Times New Roman"/>
                <w:sz w:val="24"/>
                <w:szCs w:val="18"/>
              </w:rPr>
            </w:pPr>
          </w:p>
          <w:p w:rsidR="001B7D71" w:rsidRPr="002962B9" w:rsidRDefault="002962B9" w:rsidP="00D51F4B">
            <w:pPr>
              <w:rPr>
                <w:rFonts w:ascii="Times New Roman" w:hAnsi="Times New Roman"/>
                <w:iCs/>
                <w:color w:val="7030A0"/>
                <w:sz w:val="24"/>
                <w:szCs w:val="24"/>
              </w:rPr>
            </w:pPr>
            <w:r w:rsidRPr="002962B9">
              <w:rPr>
                <w:rFonts w:ascii="Times New Roman" w:hAnsi="Times New Roman"/>
                <w:iCs/>
                <w:sz w:val="24"/>
                <w:szCs w:val="24"/>
              </w:rPr>
              <w:t xml:space="preserve">Please refer </w:t>
            </w:r>
            <w:hyperlink r:id="rId64" w:history="1">
              <w:r w:rsidRPr="00702543">
                <w:rPr>
                  <w:rStyle w:val="Hyperlink"/>
                  <w:rFonts w:ascii="Times New Roman" w:hAnsi="Times New Roman"/>
                  <w:iCs/>
                  <w:sz w:val="24"/>
                  <w:szCs w:val="24"/>
                </w:rPr>
                <w:t>volume 1, annex 19</w:t>
              </w:r>
            </w:hyperlink>
            <w:r w:rsidRPr="002962B9">
              <w:rPr>
                <w:rFonts w:ascii="Times New Roman" w:hAnsi="Times New Roman"/>
                <w:iCs/>
                <w:sz w:val="24"/>
                <w:szCs w:val="24"/>
              </w:rPr>
              <w:t xml:space="preserve"> for appointment letter of health assistant, and </w:t>
            </w:r>
            <w:hyperlink r:id="rId65" w:history="1">
              <w:r w:rsidRPr="00702543">
                <w:rPr>
                  <w:rStyle w:val="Hyperlink"/>
                  <w:rFonts w:ascii="Times New Roman" w:hAnsi="Times New Roman"/>
                  <w:iCs/>
                  <w:sz w:val="24"/>
                  <w:szCs w:val="24"/>
                </w:rPr>
                <w:t>volume 4, annex 9</w:t>
              </w:r>
            </w:hyperlink>
            <w:r w:rsidRPr="002962B9">
              <w:rPr>
                <w:rFonts w:ascii="Times New Roman" w:hAnsi="Times New Roman"/>
                <w:iCs/>
                <w:sz w:val="24"/>
                <w:szCs w:val="24"/>
              </w:rPr>
              <w:t xml:space="preserve"> for purchasing related materials for health unit and photos</w:t>
            </w:r>
          </w:p>
          <w:p w:rsidR="00047361" w:rsidRDefault="00047361" w:rsidP="00D51F4B">
            <w:pPr>
              <w:rPr>
                <w:rFonts w:ascii="Times New Roman" w:hAnsi="Times New Roman"/>
                <w:color w:val="7030A0"/>
                <w:sz w:val="24"/>
              </w:rPr>
            </w:pPr>
          </w:p>
          <w:p w:rsidR="00560F1C" w:rsidRDefault="00560F1C" w:rsidP="00D51F4B">
            <w:pPr>
              <w:rPr>
                <w:rFonts w:ascii="Times New Roman" w:hAnsi="Times New Roman"/>
                <w:color w:val="7030A0"/>
                <w:sz w:val="24"/>
              </w:rPr>
            </w:pPr>
          </w:p>
          <w:p w:rsidR="00560F1C" w:rsidRDefault="00560F1C" w:rsidP="00D51F4B">
            <w:pPr>
              <w:rPr>
                <w:rFonts w:ascii="Times New Roman" w:hAnsi="Times New Roman"/>
                <w:color w:val="7030A0"/>
                <w:sz w:val="24"/>
              </w:rPr>
            </w:pPr>
          </w:p>
          <w:p w:rsidR="004F0FD0" w:rsidRPr="004F0FD0" w:rsidRDefault="004F0FD0" w:rsidP="00D51F4B">
            <w:pPr>
              <w:rPr>
                <w:rFonts w:ascii="Times New Roman" w:hAnsi="Times New Roman"/>
                <w:sz w:val="24"/>
              </w:rPr>
            </w:pPr>
            <w:r w:rsidRPr="004F0FD0">
              <w:rPr>
                <w:rFonts w:ascii="Times New Roman" w:hAnsi="Times New Roman"/>
                <w:sz w:val="24"/>
              </w:rPr>
              <w:t xml:space="preserve">Please refer to </w:t>
            </w:r>
            <w:hyperlink r:id="rId66" w:history="1">
              <w:r w:rsidRPr="00317A9B">
                <w:rPr>
                  <w:rStyle w:val="Hyperlink"/>
                  <w:rFonts w:ascii="Times New Roman" w:hAnsi="Times New Roman"/>
                  <w:sz w:val="24"/>
                </w:rPr>
                <w:t>volume 4, annex 13</w:t>
              </w:r>
            </w:hyperlink>
            <w:r w:rsidRPr="004F0FD0">
              <w:rPr>
                <w:rFonts w:ascii="Times New Roman" w:hAnsi="Times New Roman"/>
                <w:sz w:val="24"/>
              </w:rPr>
              <w:t xml:space="preserve"> for the related photos.</w:t>
            </w:r>
          </w:p>
          <w:p w:rsidR="004F0FD0" w:rsidRDefault="004F0FD0" w:rsidP="00D51F4B">
            <w:pPr>
              <w:rPr>
                <w:rFonts w:ascii="Times New Roman" w:hAnsi="Times New Roman"/>
                <w:color w:val="7030A0"/>
                <w:sz w:val="24"/>
              </w:rPr>
            </w:pPr>
          </w:p>
          <w:p w:rsidR="00047361" w:rsidRDefault="00047361" w:rsidP="00D51F4B">
            <w:pPr>
              <w:rPr>
                <w:rFonts w:ascii="Times New Roman" w:hAnsi="Times New Roman"/>
                <w:color w:val="7030A0"/>
                <w:sz w:val="24"/>
              </w:rPr>
            </w:pPr>
          </w:p>
          <w:p w:rsidR="004F0FD0" w:rsidRDefault="004F0FD0" w:rsidP="00D51F4B">
            <w:pPr>
              <w:rPr>
                <w:rFonts w:ascii="Times New Roman" w:hAnsi="Times New Roman"/>
                <w:color w:val="7030A0"/>
                <w:sz w:val="24"/>
              </w:rPr>
            </w:pPr>
          </w:p>
          <w:p w:rsidR="00047361" w:rsidRDefault="00047361" w:rsidP="00D51F4B">
            <w:pPr>
              <w:rPr>
                <w:rFonts w:ascii="Times New Roman" w:hAnsi="Times New Roman"/>
                <w:color w:val="7030A0"/>
                <w:sz w:val="24"/>
              </w:rPr>
            </w:pPr>
          </w:p>
          <w:p w:rsidR="004F0FD0" w:rsidRDefault="004F0FD0" w:rsidP="00D51F4B">
            <w:pPr>
              <w:rPr>
                <w:rFonts w:ascii="Times New Roman" w:hAnsi="Times New Roman"/>
                <w:sz w:val="24"/>
              </w:rPr>
            </w:pPr>
          </w:p>
          <w:p w:rsidR="00047361" w:rsidRDefault="007A46BE" w:rsidP="00D51F4B">
            <w:pPr>
              <w:rPr>
                <w:rFonts w:ascii="Times New Roman" w:hAnsi="Times New Roman"/>
                <w:sz w:val="24"/>
              </w:rPr>
            </w:pPr>
            <w:r>
              <w:rPr>
                <w:rFonts w:ascii="Times New Roman" w:hAnsi="Times New Roman"/>
                <w:sz w:val="24"/>
              </w:rPr>
              <w:t>Please refer to</w:t>
            </w:r>
            <w:hyperlink r:id="rId67" w:history="1">
              <w:r w:rsidRPr="00317A9B">
                <w:rPr>
                  <w:rStyle w:val="Hyperlink"/>
                  <w:rFonts w:ascii="Times New Roman" w:hAnsi="Times New Roman"/>
                  <w:sz w:val="24"/>
                </w:rPr>
                <w:t xml:space="preserve"> volume 3, annex 26</w:t>
              </w:r>
            </w:hyperlink>
            <w:r>
              <w:rPr>
                <w:rFonts w:ascii="Times New Roman" w:hAnsi="Times New Roman"/>
                <w:sz w:val="24"/>
              </w:rPr>
              <w:t xml:space="preserve"> to access the photo. </w:t>
            </w:r>
          </w:p>
          <w:p w:rsidR="004F0FD0" w:rsidRDefault="004F0FD0" w:rsidP="00D51F4B">
            <w:pPr>
              <w:rPr>
                <w:rFonts w:ascii="Times New Roman" w:hAnsi="Times New Roman"/>
                <w:sz w:val="24"/>
              </w:rPr>
            </w:pPr>
          </w:p>
          <w:p w:rsidR="004F0FD0" w:rsidRDefault="004F0FD0" w:rsidP="00D51F4B">
            <w:pPr>
              <w:rPr>
                <w:rFonts w:ascii="Times New Roman" w:hAnsi="Times New Roman"/>
                <w:sz w:val="24"/>
              </w:rPr>
            </w:pPr>
          </w:p>
          <w:p w:rsidR="004F0FD0" w:rsidRDefault="004F0FD0" w:rsidP="00D51F4B">
            <w:pPr>
              <w:rPr>
                <w:rFonts w:ascii="Times New Roman" w:hAnsi="Times New Roman"/>
                <w:sz w:val="24"/>
              </w:rPr>
            </w:pPr>
          </w:p>
          <w:p w:rsidR="004F0FD0" w:rsidRPr="00047361" w:rsidRDefault="004F0FD0" w:rsidP="00D51F4B">
            <w:pPr>
              <w:rPr>
                <w:rFonts w:ascii="Times New Roman" w:hAnsi="Times New Roman"/>
                <w:sz w:val="24"/>
              </w:rPr>
            </w:pPr>
          </w:p>
        </w:tc>
      </w:tr>
      <w:tr w:rsidR="003B2721" w:rsidRPr="00EE2F5C" w:rsidTr="003B2721">
        <w:tc>
          <w:tcPr>
            <w:tcW w:w="1710" w:type="dxa"/>
          </w:tcPr>
          <w:p w:rsidR="003B2721" w:rsidRPr="00EE2F5C" w:rsidRDefault="003B2721" w:rsidP="0092784F">
            <w:pPr>
              <w:pStyle w:val="ListParagraph"/>
              <w:numPr>
                <w:ilvl w:val="0"/>
                <w:numId w:val="4"/>
              </w:numPr>
              <w:ind w:left="252" w:hanging="270"/>
              <w:rPr>
                <w:rFonts w:ascii="Times New Roman" w:hAnsi="Times New Roman" w:cs="Times New Roman"/>
                <w:sz w:val="24"/>
              </w:rPr>
            </w:pPr>
            <w:r w:rsidRPr="00EE2F5C">
              <w:rPr>
                <w:rFonts w:ascii="Times New Roman" w:hAnsi="Times New Roman" w:cs="Times New Roman"/>
                <w:sz w:val="24"/>
              </w:rPr>
              <w:lastRenderedPageBreak/>
              <w:t xml:space="preserve">Student Support and Guidance </w:t>
            </w:r>
          </w:p>
        </w:tc>
        <w:tc>
          <w:tcPr>
            <w:tcW w:w="2700" w:type="dxa"/>
          </w:tcPr>
          <w:p w:rsidR="003B2721" w:rsidRDefault="003B2721" w:rsidP="00C57D66">
            <w:pPr>
              <w:pStyle w:val="ListParagraph"/>
              <w:numPr>
                <w:ilvl w:val="0"/>
                <w:numId w:val="1"/>
              </w:numPr>
              <w:ind w:left="252" w:hanging="180"/>
              <w:rPr>
                <w:rFonts w:ascii="Times New Roman" w:hAnsi="Times New Roman" w:cs="Times New Roman"/>
                <w:sz w:val="24"/>
              </w:rPr>
            </w:pPr>
            <w:r w:rsidRPr="00EE2F5C">
              <w:rPr>
                <w:rFonts w:ascii="Times New Roman" w:hAnsi="Times New Roman" w:cs="Times New Roman"/>
                <w:sz w:val="24"/>
              </w:rPr>
              <w:t>Form a formal student feedback mechanism and make refl</w:t>
            </w:r>
            <w:r w:rsidR="00C57D66">
              <w:rPr>
                <w:rFonts w:ascii="Times New Roman" w:hAnsi="Times New Roman" w:cs="Times New Roman"/>
                <w:sz w:val="24"/>
              </w:rPr>
              <w:t>ection of it in decision making</w:t>
            </w:r>
            <w:r w:rsidRPr="00EE2F5C">
              <w:rPr>
                <w:rFonts w:ascii="Times New Roman" w:hAnsi="Times New Roman" w:cs="Times New Roman"/>
                <w:sz w:val="24"/>
              </w:rPr>
              <w:t>.</w:t>
            </w:r>
          </w:p>
          <w:p w:rsidR="0079682A" w:rsidRDefault="0079682A" w:rsidP="0079682A">
            <w:pPr>
              <w:pStyle w:val="ListParagraph"/>
              <w:ind w:left="252"/>
              <w:rPr>
                <w:rFonts w:ascii="Times New Roman" w:hAnsi="Times New Roman" w:cs="Times New Roman"/>
                <w:sz w:val="24"/>
              </w:rPr>
            </w:pPr>
          </w:p>
          <w:p w:rsidR="0079682A" w:rsidRDefault="0079682A" w:rsidP="0079682A">
            <w:pPr>
              <w:pStyle w:val="ListParagraph"/>
              <w:ind w:left="252"/>
              <w:rPr>
                <w:rFonts w:ascii="Times New Roman" w:hAnsi="Times New Roman" w:cs="Times New Roman"/>
                <w:sz w:val="24"/>
              </w:rPr>
            </w:pPr>
          </w:p>
          <w:p w:rsidR="0079682A" w:rsidRDefault="0079682A" w:rsidP="0079682A">
            <w:pPr>
              <w:pStyle w:val="ListParagraph"/>
              <w:ind w:left="252"/>
              <w:rPr>
                <w:rFonts w:ascii="Times New Roman" w:hAnsi="Times New Roman" w:cs="Times New Roman"/>
                <w:sz w:val="24"/>
              </w:rPr>
            </w:pPr>
          </w:p>
          <w:p w:rsidR="009A1027" w:rsidRPr="009A1027" w:rsidRDefault="009A1027" w:rsidP="009A1027">
            <w:pPr>
              <w:rPr>
                <w:rFonts w:ascii="Times New Roman" w:hAnsi="Times New Roman"/>
                <w:sz w:val="24"/>
              </w:rPr>
            </w:pPr>
          </w:p>
          <w:p w:rsidR="009A1027" w:rsidRDefault="009A1027" w:rsidP="0079682A">
            <w:pPr>
              <w:pStyle w:val="ListParagraph"/>
              <w:ind w:left="252"/>
              <w:rPr>
                <w:rFonts w:ascii="Times New Roman" w:hAnsi="Times New Roman" w:cs="Times New Roman"/>
                <w:sz w:val="24"/>
              </w:rPr>
            </w:pPr>
          </w:p>
          <w:p w:rsidR="009A1027" w:rsidRDefault="009A1027" w:rsidP="0079682A">
            <w:pPr>
              <w:pStyle w:val="ListParagraph"/>
              <w:ind w:left="252"/>
              <w:rPr>
                <w:rFonts w:ascii="Times New Roman" w:hAnsi="Times New Roman" w:cs="Times New Roman"/>
                <w:sz w:val="24"/>
              </w:rPr>
            </w:pPr>
          </w:p>
          <w:p w:rsidR="00472D5C" w:rsidRDefault="00472D5C" w:rsidP="0079682A">
            <w:pPr>
              <w:pStyle w:val="ListParagraph"/>
              <w:ind w:left="252"/>
              <w:rPr>
                <w:rFonts w:ascii="Times New Roman" w:hAnsi="Times New Roman" w:cs="Times New Roman"/>
                <w:sz w:val="24"/>
              </w:rPr>
            </w:pPr>
          </w:p>
          <w:p w:rsidR="00472D5C" w:rsidRDefault="00472D5C" w:rsidP="0079682A">
            <w:pPr>
              <w:pStyle w:val="ListParagraph"/>
              <w:ind w:left="252"/>
              <w:rPr>
                <w:rFonts w:ascii="Times New Roman" w:hAnsi="Times New Roman" w:cs="Times New Roman"/>
                <w:sz w:val="24"/>
              </w:rPr>
            </w:pPr>
          </w:p>
          <w:p w:rsidR="00472D5C" w:rsidRDefault="00472D5C" w:rsidP="0079682A">
            <w:pPr>
              <w:pStyle w:val="ListParagraph"/>
              <w:ind w:left="252"/>
              <w:rPr>
                <w:rFonts w:ascii="Times New Roman" w:hAnsi="Times New Roman" w:cs="Times New Roman"/>
                <w:sz w:val="24"/>
              </w:rPr>
            </w:pPr>
          </w:p>
          <w:p w:rsidR="00472D5C" w:rsidRDefault="00472D5C" w:rsidP="0079682A">
            <w:pPr>
              <w:pStyle w:val="ListParagraph"/>
              <w:ind w:left="252"/>
              <w:rPr>
                <w:rFonts w:ascii="Times New Roman" w:hAnsi="Times New Roman" w:cs="Times New Roman"/>
                <w:sz w:val="24"/>
              </w:rPr>
            </w:pPr>
          </w:p>
          <w:p w:rsidR="00472D5C" w:rsidRDefault="00472D5C" w:rsidP="0079682A">
            <w:pPr>
              <w:pStyle w:val="ListParagraph"/>
              <w:ind w:left="252"/>
              <w:rPr>
                <w:rFonts w:ascii="Times New Roman" w:hAnsi="Times New Roman" w:cs="Times New Roman"/>
                <w:sz w:val="24"/>
              </w:rPr>
            </w:pPr>
          </w:p>
          <w:p w:rsidR="009A1027" w:rsidRPr="009A1027" w:rsidRDefault="0079682A" w:rsidP="009A1027">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 xml:space="preserve">Make annual plan and program </w:t>
            </w:r>
            <w:r w:rsidR="003B2721" w:rsidRPr="0079682A">
              <w:rPr>
                <w:rFonts w:ascii="Times New Roman" w:hAnsi="Times New Roman" w:cs="Times New Roman"/>
                <w:sz w:val="24"/>
              </w:rPr>
              <w:t>for extra – curricular activities and implement them accordingly.</w:t>
            </w:r>
          </w:p>
          <w:p w:rsidR="009A1027" w:rsidRDefault="009A1027" w:rsidP="00C82DFA">
            <w:pPr>
              <w:pStyle w:val="ListParagraph"/>
              <w:ind w:left="252"/>
              <w:rPr>
                <w:rFonts w:ascii="Times New Roman" w:hAnsi="Times New Roman" w:cs="Times New Roman"/>
                <w:sz w:val="24"/>
              </w:rPr>
            </w:pPr>
          </w:p>
          <w:p w:rsidR="003B2721"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 xml:space="preserve">Make student counseling and placement cell more </w:t>
            </w:r>
            <w:r w:rsidR="0079682A">
              <w:rPr>
                <w:rFonts w:ascii="Times New Roman" w:hAnsi="Times New Roman" w:cs="Times New Roman"/>
                <w:sz w:val="24"/>
              </w:rPr>
              <w:t>functional with separate office.</w:t>
            </w:r>
          </w:p>
          <w:p w:rsidR="009A1027" w:rsidRPr="009A1027" w:rsidRDefault="009A1027" w:rsidP="009A1027">
            <w:pPr>
              <w:pStyle w:val="ListParagraph"/>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9A1027" w:rsidRDefault="009A1027" w:rsidP="009A1027">
            <w:pPr>
              <w:pStyle w:val="ListParagraph"/>
              <w:ind w:left="252"/>
              <w:rPr>
                <w:rFonts w:ascii="Times New Roman" w:hAnsi="Times New Roman" w:cs="Times New Roman"/>
                <w:sz w:val="24"/>
              </w:rPr>
            </w:pPr>
          </w:p>
          <w:p w:rsidR="003B2721"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Improve the sports facilities to the s</w:t>
            </w:r>
            <w:r w:rsidR="0079682A">
              <w:rPr>
                <w:rFonts w:ascii="Times New Roman" w:hAnsi="Times New Roman" w:cs="Times New Roman"/>
                <w:sz w:val="24"/>
              </w:rPr>
              <w:t>tudents for both boys and girls.</w:t>
            </w:r>
          </w:p>
          <w:p w:rsidR="00C82DFA" w:rsidRDefault="00C82DFA" w:rsidP="00C82DFA">
            <w:pPr>
              <w:pStyle w:val="ListParagraph"/>
              <w:ind w:left="252"/>
              <w:rPr>
                <w:rFonts w:ascii="Times New Roman" w:hAnsi="Times New Roman" w:cs="Times New Roman"/>
                <w:sz w:val="24"/>
              </w:rPr>
            </w:pPr>
          </w:p>
          <w:p w:rsidR="00C82DFA" w:rsidRPr="00326479" w:rsidRDefault="00C82DFA" w:rsidP="00326479">
            <w:pPr>
              <w:rPr>
                <w:rFonts w:ascii="Times New Roman" w:hAnsi="Times New Roman"/>
                <w:sz w:val="24"/>
              </w:rPr>
            </w:pPr>
          </w:p>
          <w:p w:rsidR="003B2721"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Arrange professional non – credit courses for students besides the regular teaching activities including personality development provisions.</w:t>
            </w:r>
          </w:p>
          <w:p w:rsidR="00326479" w:rsidRDefault="00326479" w:rsidP="00326479">
            <w:pPr>
              <w:pStyle w:val="ListParagraph"/>
              <w:ind w:left="252"/>
              <w:rPr>
                <w:rFonts w:ascii="Times New Roman" w:hAnsi="Times New Roman" w:cs="Times New Roman"/>
                <w:sz w:val="24"/>
              </w:rPr>
            </w:pPr>
          </w:p>
          <w:p w:rsidR="003B2721"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lastRenderedPageBreak/>
              <w:t>Strengthen institutional linkage with industry, communit</w:t>
            </w:r>
            <w:r w:rsidR="00C82DFA">
              <w:rPr>
                <w:rFonts w:ascii="Times New Roman" w:hAnsi="Times New Roman" w:cs="Times New Roman"/>
                <w:sz w:val="24"/>
              </w:rPr>
              <w:t>y based organization, bank</w:t>
            </w:r>
            <w:r w:rsidR="0079682A">
              <w:rPr>
                <w:rFonts w:ascii="Times New Roman" w:hAnsi="Times New Roman" w:cs="Times New Roman"/>
                <w:sz w:val="24"/>
              </w:rPr>
              <w:t>, NGO</w:t>
            </w:r>
            <w:r w:rsidRPr="0079682A">
              <w:rPr>
                <w:rFonts w:ascii="Times New Roman" w:hAnsi="Times New Roman" w:cs="Times New Roman"/>
                <w:sz w:val="24"/>
              </w:rPr>
              <w:t>and local government.</w:t>
            </w:r>
          </w:p>
          <w:p w:rsidR="00E22660" w:rsidRDefault="00E22660" w:rsidP="00E22660">
            <w:pPr>
              <w:pStyle w:val="ListParagraph"/>
              <w:ind w:left="252"/>
              <w:rPr>
                <w:rFonts w:ascii="Times New Roman" w:hAnsi="Times New Roman" w:cs="Times New Roman"/>
                <w:sz w:val="24"/>
              </w:rPr>
            </w:pPr>
          </w:p>
          <w:p w:rsidR="00326479" w:rsidRPr="00A46C3F" w:rsidRDefault="00326479" w:rsidP="00A46C3F">
            <w:pPr>
              <w:rPr>
                <w:rFonts w:ascii="Times New Roman" w:hAnsi="Times New Roman"/>
                <w:sz w:val="24"/>
              </w:rPr>
            </w:pPr>
          </w:p>
          <w:p w:rsidR="003B2721"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Make the students aware of all of the committees and their functions in the campus.</w:t>
            </w:r>
          </w:p>
          <w:p w:rsidR="00326479" w:rsidRDefault="00326479" w:rsidP="00326479">
            <w:pPr>
              <w:pStyle w:val="ListParagraph"/>
              <w:ind w:left="252"/>
              <w:rPr>
                <w:rFonts w:ascii="Times New Roman" w:hAnsi="Times New Roman" w:cs="Times New Roman"/>
                <w:sz w:val="24"/>
              </w:rPr>
            </w:pPr>
          </w:p>
          <w:p w:rsidR="003B2721" w:rsidRPr="0079682A" w:rsidRDefault="003B2721" w:rsidP="0079682A">
            <w:pPr>
              <w:pStyle w:val="ListParagraph"/>
              <w:numPr>
                <w:ilvl w:val="0"/>
                <w:numId w:val="1"/>
              </w:numPr>
              <w:ind w:left="252" w:hanging="180"/>
              <w:rPr>
                <w:rFonts w:ascii="Times New Roman" w:hAnsi="Times New Roman" w:cs="Times New Roman"/>
                <w:sz w:val="24"/>
              </w:rPr>
            </w:pPr>
            <w:r w:rsidRPr="0079682A">
              <w:rPr>
                <w:rFonts w:ascii="Times New Roman" w:hAnsi="Times New Roman" w:cs="Times New Roman"/>
                <w:sz w:val="24"/>
              </w:rPr>
              <w:t>Conduct the tracer study on regular basis.</w:t>
            </w:r>
          </w:p>
        </w:tc>
        <w:tc>
          <w:tcPr>
            <w:tcW w:w="3754" w:type="dxa"/>
          </w:tcPr>
          <w:p w:rsidR="003B2721" w:rsidRPr="00C82DFA" w:rsidRDefault="00C57D66" w:rsidP="00C57D66">
            <w:pPr>
              <w:rPr>
                <w:rFonts w:ascii="Times New Roman" w:hAnsi="Times New Roman"/>
                <w:sz w:val="24"/>
              </w:rPr>
            </w:pPr>
            <w:r w:rsidRPr="00C82DFA">
              <w:rPr>
                <w:rFonts w:ascii="Times New Roman" w:hAnsi="Times New Roman"/>
                <w:sz w:val="24"/>
              </w:rPr>
              <w:lastRenderedPageBreak/>
              <w:t xml:space="preserve">The CMC has formed a student counseling, feedback and placement committee to provide counseling services and feedbacks to the students about the curricular </w:t>
            </w:r>
            <w:r w:rsidRPr="00C82DFA">
              <w:rPr>
                <w:rFonts w:ascii="Times New Roman" w:hAnsi="Times New Roman"/>
                <w:sz w:val="24"/>
              </w:rPr>
              <w:lastRenderedPageBreak/>
              <w:t xml:space="preserve">matters, their academic progress and other activities. Similarly, the committee supports them for their internship and job placement. </w:t>
            </w:r>
          </w:p>
          <w:p w:rsidR="009A1027" w:rsidRDefault="009A1027" w:rsidP="00C57D66">
            <w:pPr>
              <w:rPr>
                <w:rFonts w:ascii="Times New Roman" w:hAnsi="Times New Roman"/>
                <w:sz w:val="24"/>
              </w:rPr>
            </w:pPr>
          </w:p>
          <w:p w:rsidR="0079682A" w:rsidRPr="00C82DFA" w:rsidRDefault="00C82DFA" w:rsidP="00C57D66">
            <w:pPr>
              <w:rPr>
                <w:rFonts w:ascii="Times New Roman" w:hAnsi="Times New Roman"/>
                <w:sz w:val="24"/>
              </w:rPr>
            </w:pPr>
            <w:r w:rsidRPr="00C82DFA">
              <w:rPr>
                <w:rFonts w:ascii="Times New Roman" w:hAnsi="Times New Roman"/>
                <w:sz w:val="24"/>
              </w:rPr>
              <w:t xml:space="preserve">The extra-curricular committee organizes various programmes like sports, quiz, cultural dances, essay writing, etc. with an annual action plan. </w:t>
            </w:r>
          </w:p>
          <w:p w:rsidR="0079682A" w:rsidRPr="00C82DFA" w:rsidRDefault="0079682A" w:rsidP="00C57D66">
            <w:pPr>
              <w:rPr>
                <w:rFonts w:ascii="Times New Roman" w:hAnsi="Times New Roman"/>
                <w:sz w:val="24"/>
              </w:rPr>
            </w:pPr>
          </w:p>
          <w:p w:rsidR="0079682A" w:rsidRDefault="0079682A" w:rsidP="00C57D66">
            <w:pPr>
              <w:rPr>
                <w:rFonts w:ascii="Times New Roman" w:hAnsi="Times New Roman"/>
                <w:sz w:val="24"/>
              </w:rPr>
            </w:pPr>
            <w:r w:rsidRPr="00C82DFA">
              <w:rPr>
                <w:rFonts w:ascii="Times New Roman" w:hAnsi="Times New Roman"/>
                <w:sz w:val="24"/>
              </w:rPr>
              <w:t>Student counse</w:t>
            </w:r>
            <w:r w:rsidR="00AA1318">
              <w:rPr>
                <w:rFonts w:ascii="Times New Roman" w:hAnsi="Times New Roman"/>
                <w:sz w:val="24"/>
              </w:rPr>
              <w:t>ling and placement cell work</w:t>
            </w:r>
            <w:r w:rsidRPr="00C82DFA">
              <w:rPr>
                <w:rFonts w:ascii="Times New Roman" w:hAnsi="Times New Roman"/>
                <w:sz w:val="24"/>
              </w:rPr>
              <w:t xml:space="preserve">s with its annual action plan. The cell has been counseling the students collaborating with the faculty heads and other faculties. Similarly, the cell has organized an interaction program with the service provides including the banks and schools about the placement of the students and link the skills requires in real work market to the classroom teaching. Now, it has a separate counseling desk to provide counseling service to the students. </w:t>
            </w:r>
          </w:p>
          <w:p w:rsidR="009A1027" w:rsidRDefault="009A1027" w:rsidP="00C57D66">
            <w:pPr>
              <w:rPr>
                <w:rFonts w:ascii="Times New Roman" w:hAnsi="Times New Roman"/>
                <w:sz w:val="24"/>
              </w:rPr>
            </w:pPr>
          </w:p>
          <w:p w:rsidR="009A1027" w:rsidRDefault="009A1027" w:rsidP="00C57D66">
            <w:pPr>
              <w:rPr>
                <w:rFonts w:ascii="Times New Roman" w:hAnsi="Times New Roman"/>
                <w:sz w:val="24"/>
              </w:rPr>
            </w:pPr>
            <w:r>
              <w:rPr>
                <w:rFonts w:ascii="Times New Roman" w:hAnsi="Times New Roman"/>
                <w:sz w:val="24"/>
              </w:rPr>
              <w:t>For sports activities, the campus has repaired the basketball court, separate volley</w:t>
            </w:r>
            <w:r w:rsidR="00326479">
              <w:rPr>
                <w:rFonts w:ascii="Times New Roman" w:hAnsi="Times New Roman"/>
                <w:sz w:val="24"/>
              </w:rPr>
              <w:t>ball court for boys and girls. Similarly, the foundation for badminton court is in progress.</w:t>
            </w:r>
          </w:p>
          <w:p w:rsidR="00326479" w:rsidRPr="00C82DFA" w:rsidRDefault="00326479" w:rsidP="00C57D66">
            <w:pPr>
              <w:rPr>
                <w:rFonts w:ascii="Times New Roman" w:hAnsi="Times New Roman"/>
                <w:sz w:val="24"/>
              </w:rPr>
            </w:pPr>
          </w:p>
          <w:p w:rsidR="00C82DFA" w:rsidRDefault="00C82DFA" w:rsidP="00C57D66">
            <w:pPr>
              <w:rPr>
                <w:rFonts w:ascii="Times New Roman" w:hAnsi="Times New Roman"/>
                <w:sz w:val="24"/>
              </w:rPr>
            </w:pPr>
            <w:r w:rsidRPr="00AA1318">
              <w:rPr>
                <w:rFonts w:ascii="Times New Roman" w:hAnsi="Times New Roman"/>
                <w:sz w:val="24"/>
              </w:rPr>
              <w:t xml:space="preserve">The CMC has decided to introduce some non-credit courses for students' personality development. The committee is working for finding the effective courses which can be suitable in the local context. A three member committee has been formed to work on it. </w:t>
            </w:r>
            <w:r w:rsidR="00543FBA">
              <w:rPr>
                <w:rFonts w:ascii="Times New Roman" w:hAnsi="Times New Roman"/>
                <w:sz w:val="24"/>
              </w:rPr>
              <w:t>Similarly, IQAC.</w:t>
            </w:r>
          </w:p>
          <w:p w:rsidR="00543FBA" w:rsidRPr="00AA1318" w:rsidRDefault="00543FBA" w:rsidP="00C57D66">
            <w:pPr>
              <w:rPr>
                <w:rFonts w:ascii="Times New Roman" w:hAnsi="Times New Roman"/>
                <w:sz w:val="24"/>
              </w:rPr>
            </w:pPr>
          </w:p>
          <w:p w:rsidR="00C82DFA" w:rsidRDefault="00C82DFA" w:rsidP="00C57D66">
            <w:pPr>
              <w:rPr>
                <w:rFonts w:ascii="Times New Roman" w:hAnsi="Times New Roman"/>
                <w:sz w:val="24"/>
              </w:rPr>
            </w:pPr>
            <w:r w:rsidRPr="00C82DFA">
              <w:rPr>
                <w:rFonts w:ascii="Times New Roman" w:hAnsi="Times New Roman"/>
                <w:sz w:val="24"/>
              </w:rPr>
              <w:t xml:space="preserve">The </w:t>
            </w:r>
            <w:r>
              <w:rPr>
                <w:rFonts w:ascii="Times New Roman" w:hAnsi="Times New Roman"/>
                <w:sz w:val="24"/>
              </w:rPr>
              <w:t xml:space="preserve">campus has established a relation with various community based organizations including NGOs, banks, schools, and the local </w:t>
            </w:r>
            <w:r>
              <w:rPr>
                <w:rFonts w:ascii="Times New Roman" w:hAnsi="Times New Roman"/>
                <w:sz w:val="24"/>
              </w:rPr>
              <w:lastRenderedPageBreak/>
              <w:t xml:space="preserve">government. There is a provision </w:t>
            </w:r>
            <w:r w:rsidR="002B5E84">
              <w:rPr>
                <w:rFonts w:ascii="Times New Roman" w:hAnsi="Times New Roman"/>
                <w:sz w:val="24"/>
              </w:rPr>
              <w:t xml:space="preserve">in the campus constitution that the mayor of the local municipality is a member of CMC. Similarly, the campus has signed in the MOU with various organizations like TU central library, NREN, banks and schools. </w:t>
            </w:r>
          </w:p>
          <w:p w:rsidR="00326479" w:rsidRDefault="00326479" w:rsidP="00C57D66">
            <w:pPr>
              <w:rPr>
                <w:rFonts w:ascii="Times New Roman" w:hAnsi="Times New Roman"/>
                <w:sz w:val="24"/>
              </w:rPr>
            </w:pPr>
          </w:p>
          <w:p w:rsidR="00E22660" w:rsidRDefault="00E22660" w:rsidP="00C57D66">
            <w:pPr>
              <w:rPr>
                <w:rFonts w:ascii="Times New Roman" w:hAnsi="Times New Roman"/>
                <w:sz w:val="24"/>
              </w:rPr>
            </w:pPr>
            <w:r>
              <w:rPr>
                <w:rFonts w:ascii="Times New Roman" w:hAnsi="Times New Roman"/>
                <w:sz w:val="24"/>
              </w:rPr>
              <w:t xml:space="preserve">The students are made aware of all the committees and their functions through SQMC as each class has 3-5 members SQMC. </w:t>
            </w:r>
          </w:p>
          <w:p w:rsidR="00E22660" w:rsidRDefault="00E22660" w:rsidP="00C57D66">
            <w:pPr>
              <w:rPr>
                <w:rFonts w:ascii="Times New Roman" w:hAnsi="Times New Roman"/>
                <w:sz w:val="24"/>
              </w:rPr>
            </w:pPr>
          </w:p>
          <w:p w:rsidR="00326479" w:rsidRDefault="00326479" w:rsidP="00C57D66">
            <w:pPr>
              <w:rPr>
                <w:rFonts w:ascii="Times New Roman" w:hAnsi="Times New Roman"/>
                <w:sz w:val="24"/>
              </w:rPr>
            </w:pPr>
          </w:p>
          <w:p w:rsidR="00E22660" w:rsidRPr="00C82DFA" w:rsidRDefault="00E22660" w:rsidP="00C57D66">
            <w:pPr>
              <w:rPr>
                <w:rFonts w:ascii="Times New Roman" w:hAnsi="Times New Roman"/>
                <w:sz w:val="24"/>
              </w:rPr>
            </w:pPr>
            <w:r>
              <w:rPr>
                <w:rFonts w:ascii="Times New Roman" w:hAnsi="Times New Roman"/>
                <w:sz w:val="24"/>
              </w:rPr>
              <w:t>Since 2016, the campus has been conducting the tracer study on regular basis.</w:t>
            </w:r>
          </w:p>
        </w:tc>
        <w:tc>
          <w:tcPr>
            <w:tcW w:w="3176" w:type="dxa"/>
          </w:tcPr>
          <w:p w:rsidR="003B2721" w:rsidRDefault="009E6DA3" w:rsidP="00E869F6">
            <w:pPr>
              <w:rPr>
                <w:rFonts w:ascii="Times New Roman" w:hAnsi="Times New Roman"/>
                <w:sz w:val="24"/>
              </w:rPr>
            </w:pPr>
            <w:r>
              <w:rPr>
                <w:rFonts w:ascii="Times New Roman" w:hAnsi="Times New Roman"/>
                <w:sz w:val="24"/>
              </w:rPr>
              <w:lastRenderedPageBreak/>
              <w:t xml:space="preserve">Please refer to </w:t>
            </w:r>
            <w:hyperlink r:id="rId68" w:history="1">
              <w:r w:rsidRPr="00317A9B">
                <w:rPr>
                  <w:rStyle w:val="Hyperlink"/>
                  <w:rFonts w:ascii="Times New Roman" w:hAnsi="Times New Roman"/>
                  <w:sz w:val="24"/>
                </w:rPr>
                <w:t>volume 4, annex 24</w:t>
              </w:r>
            </w:hyperlink>
            <w:r>
              <w:rPr>
                <w:rFonts w:ascii="Times New Roman" w:hAnsi="Times New Roman"/>
                <w:sz w:val="24"/>
              </w:rPr>
              <w:t xml:space="preserve"> to access the IQAC's </w:t>
            </w:r>
            <w:r w:rsidR="00C57D66">
              <w:rPr>
                <w:rFonts w:ascii="Times New Roman" w:hAnsi="Times New Roman"/>
                <w:sz w:val="24"/>
              </w:rPr>
              <w:t>decision of forming student counseling, feedback a</w:t>
            </w:r>
            <w:r>
              <w:rPr>
                <w:rFonts w:ascii="Times New Roman" w:hAnsi="Times New Roman"/>
                <w:sz w:val="24"/>
              </w:rPr>
              <w:t>nd placement committee.</w:t>
            </w:r>
          </w:p>
          <w:p w:rsidR="00C57D66" w:rsidRDefault="00C57D66" w:rsidP="00E869F6">
            <w:pPr>
              <w:rPr>
                <w:rFonts w:ascii="Times New Roman" w:hAnsi="Times New Roman"/>
                <w:sz w:val="24"/>
              </w:rPr>
            </w:pPr>
          </w:p>
          <w:p w:rsidR="0079682A" w:rsidRDefault="0079682A" w:rsidP="00E869F6">
            <w:pPr>
              <w:rPr>
                <w:rFonts w:ascii="Times New Roman" w:hAnsi="Times New Roman"/>
                <w:sz w:val="24"/>
              </w:rPr>
            </w:pPr>
          </w:p>
          <w:p w:rsidR="0079682A" w:rsidRDefault="0079682A" w:rsidP="00E869F6">
            <w:pPr>
              <w:rPr>
                <w:rFonts w:ascii="Times New Roman" w:hAnsi="Times New Roman"/>
                <w:sz w:val="24"/>
              </w:rPr>
            </w:pPr>
          </w:p>
          <w:p w:rsidR="0079682A" w:rsidRDefault="0079682A" w:rsidP="00E869F6">
            <w:pPr>
              <w:rPr>
                <w:rFonts w:ascii="Times New Roman" w:hAnsi="Times New Roman"/>
                <w:sz w:val="24"/>
              </w:rPr>
            </w:pPr>
          </w:p>
          <w:p w:rsidR="0079682A" w:rsidRDefault="0079682A" w:rsidP="00E869F6">
            <w:pPr>
              <w:rPr>
                <w:rFonts w:ascii="Times New Roman" w:hAnsi="Times New Roman"/>
                <w:sz w:val="24"/>
              </w:rPr>
            </w:pPr>
          </w:p>
          <w:p w:rsidR="0079682A" w:rsidRDefault="00AA1318" w:rsidP="00E869F6">
            <w:pPr>
              <w:rPr>
                <w:rFonts w:ascii="Times New Roman" w:hAnsi="Times New Roman"/>
                <w:sz w:val="24"/>
              </w:rPr>
            </w:pPr>
            <w:r>
              <w:rPr>
                <w:rFonts w:ascii="Times New Roman" w:hAnsi="Times New Roman"/>
                <w:sz w:val="24"/>
              </w:rPr>
              <w:t xml:space="preserve">Please refer to </w:t>
            </w:r>
            <w:hyperlink r:id="rId69" w:history="1">
              <w:r w:rsidRPr="00472D5C">
                <w:rPr>
                  <w:rStyle w:val="Hyperlink"/>
                  <w:rFonts w:ascii="Times New Roman" w:hAnsi="Times New Roman"/>
                  <w:sz w:val="24"/>
                </w:rPr>
                <w:t xml:space="preserve">volume </w:t>
              </w:r>
              <w:r w:rsidR="008A6D73" w:rsidRPr="00472D5C">
                <w:rPr>
                  <w:rStyle w:val="Hyperlink"/>
                  <w:rFonts w:ascii="Times New Roman" w:hAnsi="Times New Roman"/>
                  <w:sz w:val="24"/>
                </w:rPr>
                <w:t>1</w:t>
              </w:r>
              <w:r w:rsidRPr="00472D5C">
                <w:rPr>
                  <w:rStyle w:val="Hyperlink"/>
                  <w:rFonts w:ascii="Times New Roman" w:hAnsi="Times New Roman"/>
                  <w:sz w:val="24"/>
                </w:rPr>
                <w:t xml:space="preserve">, annex </w:t>
              </w:r>
              <w:r w:rsidR="008A6D73" w:rsidRPr="00472D5C">
                <w:rPr>
                  <w:rStyle w:val="Hyperlink"/>
                  <w:rFonts w:ascii="Times New Roman" w:hAnsi="Times New Roman"/>
                  <w:sz w:val="24"/>
                </w:rPr>
                <w:t>20</w:t>
              </w:r>
            </w:hyperlink>
            <w:r w:rsidR="008A6D73">
              <w:rPr>
                <w:rFonts w:ascii="Times New Roman" w:hAnsi="Times New Roman"/>
                <w:sz w:val="24"/>
              </w:rPr>
              <w:t xml:space="preserve"> </w:t>
            </w:r>
            <w:r>
              <w:rPr>
                <w:rFonts w:ascii="Times New Roman" w:hAnsi="Times New Roman"/>
                <w:sz w:val="24"/>
              </w:rPr>
              <w:t xml:space="preserve">to access ECA's </w:t>
            </w:r>
            <w:r w:rsidR="008A6D73">
              <w:rPr>
                <w:rFonts w:ascii="Times New Roman" w:hAnsi="Times New Roman"/>
                <w:sz w:val="24"/>
              </w:rPr>
              <w:t xml:space="preserve">guidelines </w:t>
            </w:r>
            <w:r>
              <w:rPr>
                <w:rFonts w:ascii="Times New Roman" w:hAnsi="Times New Roman"/>
                <w:sz w:val="24"/>
              </w:rPr>
              <w:t>and action plan.</w:t>
            </w:r>
          </w:p>
          <w:p w:rsidR="0079682A" w:rsidRDefault="0079682A" w:rsidP="00E869F6">
            <w:pPr>
              <w:rPr>
                <w:rFonts w:ascii="Times New Roman" w:hAnsi="Times New Roman"/>
                <w:sz w:val="24"/>
              </w:rPr>
            </w:pPr>
          </w:p>
          <w:p w:rsidR="0079682A" w:rsidRDefault="0079682A" w:rsidP="00E869F6">
            <w:pPr>
              <w:rPr>
                <w:rFonts w:ascii="Times New Roman" w:hAnsi="Times New Roman"/>
                <w:sz w:val="24"/>
              </w:rPr>
            </w:pPr>
          </w:p>
          <w:p w:rsidR="00560F1C" w:rsidRDefault="00560F1C" w:rsidP="00E869F6">
            <w:pPr>
              <w:rPr>
                <w:rFonts w:ascii="Times New Roman" w:hAnsi="Times New Roman"/>
                <w:sz w:val="24"/>
              </w:rPr>
            </w:pPr>
          </w:p>
          <w:p w:rsidR="009E6DA3" w:rsidRDefault="00234409" w:rsidP="00E869F6">
            <w:pPr>
              <w:rPr>
                <w:rFonts w:ascii="Times New Roman" w:hAnsi="Times New Roman"/>
                <w:sz w:val="24"/>
              </w:rPr>
            </w:pPr>
            <w:r>
              <w:rPr>
                <w:rFonts w:ascii="Times New Roman" w:hAnsi="Times New Roman"/>
                <w:sz w:val="24"/>
              </w:rPr>
              <w:t xml:space="preserve">Please refer to </w:t>
            </w:r>
            <w:hyperlink r:id="rId70" w:history="1">
              <w:r w:rsidRPr="00472D5C">
                <w:rPr>
                  <w:rStyle w:val="Hyperlink"/>
                  <w:rFonts w:ascii="Times New Roman" w:hAnsi="Times New Roman"/>
                  <w:sz w:val="24"/>
                </w:rPr>
                <w:t>volume</w:t>
              </w:r>
              <w:r w:rsidR="009E6DA3" w:rsidRPr="00472D5C">
                <w:rPr>
                  <w:rStyle w:val="Hyperlink"/>
                  <w:rFonts w:ascii="Times New Roman" w:hAnsi="Times New Roman"/>
                  <w:sz w:val="24"/>
                </w:rPr>
                <w:t xml:space="preserve"> 3, annex 25</w:t>
              </w:r>
            </w:hyperlink>
            <w:r w:rsidR="009E6DA3">
              <w:rPr>
                <w:rFonts w:ascii="Times New Roman" w:hAnsi="Times New Roman"/>
                <w:sz w:val="24"/>
              </w:rPr>
              <w:t xml:space="preserve"> to access the related documents. </w:t>
            </w:r>
          </w:p>
          <w:p w:rsidR="009E6DA3" w:rsidRDefault="009E6DA3"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C82DFA" w:rsidRDefault="00C82DFA" w:rsidP="00E869F6">
            <w:pPr>
              <w:rPr>
                <w:rFonts w:ascii="Times New Roman" w:hAnsi="Times New Roman"/>
                <w:sz w:val="24"/>
              </w:rPr>
            </w:pPr>
          </w:p>
          <w:p w:rsidR="00326479" w:rsidRDefault="00326479" w:rsidP="00E869F6">
            <w:pPr>
              <w:rPr>
                <w:rFonts w:ascii="Times New Roman" w:hAnsi="Times New Roman"/>
                <w:color w:val="7030A0"/>
                <w:sz w:val="24"/>
              </w:rPr>
            </w:pPr>
          </w:p>
          <w:p w:rsidR="00234409" w:rsidRDefault="00234409" w:rsidP="00E869F6">
            <w:pPr>
              <w:rPr>
                <w:rFonts w:ascii="Times New Roman" w:hAnsi="Times New Roman"/>
                <w:color w:val="7030A0"/>
                <w:sz w:val="24"/>
              </w:rPr>
            </w:pPr>
          </w:p>
          <w:p w:rsidR="00234409" w:rsidRDefault="00234409" w:rsidP="00E869F6">
            <w:pPr>
              <w:rPr>
                <w:rFonts w:ascii="Times New Roman" w:hAnsi="Times New Roman"/>
                <w:color w:val="7030A0"/>
                <w:sz w:val="24"/>
              </w:rPr>
            </w:pPr>
          </w:p>
          <w:p w:rsidR="00326479" w:rsidRPr="00234409" w:rsidRDefault="00234409" w:rsidP="00E869F6">
            <w:pPr>
              <w:rPr>
                <w:rFonts w:ascii="Times New Roman" w:hAnsi="Times New Roman"/>
                <w:sz w:val="24"/>
              </w:rPr>
            </w:pPr>
            <w:r w:rsidRPr="00234409">
              <w:rPr>
                <w:rFonts w:ascii="Times New Roman" w:hAnsi="Times New Roman"/>
                <w:sz w:val="24"/>
              </w:rPr>
              <w:t xml:space="preserve">Please refer to </w:t>
            </w:r>
            <w:hyperlink r:id="rId71" w:history="1">
              <w:r w:rsidRPr="00824284">
                <w:rPr>
                  <w:rStyle w:val="Hyperlink"/>
                  <w:rFonts w:ascii="Times New Roman" w:hAnsi="Times New Roman"/>
                  <w:sz w:val="24"/>
                </w:rPr>
                <w:t>volume 1, annex 21</w:t>
              </w:r>
            </w:hyperlink>
            <w:r w:rsidRPr="00234409">
              <w:rPr>
                <w:rFonts w:ascii="Times New Roman" w:hAnsi="Times New Roman"/>
                <w:sz w:val="24"/>
              </w:rPr>
              <w:t xml:space="preserve"> to access the related photos. </w:t>
            </w:r>
          </w:p>
          <w:p w:rsidR="00326479" w:rsidRDefault="00326479" w:rsidP="00E869F6">
            <w:pPr>
              <w:rPr>
                <w:rFonts w:ascii="Times New Roman" w:hAnsi="Times New Roman"/>
                <w:color w:val="7030A0"/>
                <w:sz w:val="24"/>
              </w:rPr>
            </w:pPr>
          </w:p>
          <w:p w:rsidR="00326479" w:rsidRDefault="00326479" w:rsidP="00E869F6">
            <w:pPr>
              <w:rPr>
                <w:rFonts w:ascii="Times New Roman" w:hAnsi="Times New Roman"/>
                <w:color w:val="7030A0"/>
                <w:sz w:val="24"/>
              </w:rPr>
            </w:pPr>
          </w:p>
          <w:p w:rsidR="00326479" w:rsidRDefault="00326479" w:rsidP="00E869F6">
            <w:pPr>
              <w:rPr>
                <w:rFonts w:ascii="Times New Roman" w:hAnsi="Times New Roman"/>
                <w:color w:val="7030A0"/>
                <w:sz w:val="24"/>
              </w:rPr>
            </w:pPr>
          </w:p>
          <w:p w:rsidR="002B5E84" w:rsidRDefault="00AA1318" w:rsidP="00E869F6">
            <w:pPr>
              <w:rPr>
                <w:rFonts w:ascii="Times New Roman" w:hAnsi="Times New Roman"/>
                <w:color w:val="7030A0"/>
                <w:sz w:val="24"/>
              </w:rPr>
            </w:pPr>
            <w:r>
              <w:rPr>
                <w:rFonts w:ascii="Times New Roman" w:hAnsi="Times New Roman"/>
                <w:sz w:val="24"/>
              </w:rPr>
              <w:t xml:space="preserve">Please refer to </w:t>
            </w:r>
            <w:hyperlink r:id="rId72" w:history="1">
              <w:r w:rsidRPr="00824284">
                <w:rPr>
                  <w:rStyle w:val="Hyperlink"/>
                  <w:rFonts w:ascii="Times New Roman" w:hAnsi="Times New Roman"/>
                  <w:sz w:val="24"/>
                </w:rPr>
                <w:t>volume 1, annex 5</w:t>
              </w:r>
            </w:hyperlink>
            <w:r>
              <w:rPr>
                <w:rFonts w:ascii="Times New Roman" w:hAnsi="Times New Roman"/>
                <w:sz w:val="24"/>
              </w:rPr>
              <w:t xml:space="preserve"> for CMC's and IQAC's minutes. </w:t>
            </w:r>
          </w:p>
          <w:p w:rsidR="002B5E84" w:rsidRDefault="002B5E84" w:rsidP="00E869F6">
            <w:pPr>
              <w:rPr>
                <w:rFonts w:ascii="Times New Roman" w:hAnsi="Times New Roman"/>
                <w:color w:val="7030A0"/>
                <w:sz w:val="24"/>
              </w:rPr>
            </w:pPr>
          </w:p>
          <w:p w:rsidR="002B5E84" w:rsidRDefault="002B5E84" w:rsidP="00E869F6">
            <w:pPr>
              <w:rPr>
                <w:rFonts w:ascii="Times New Roman" w:hAnsi="Times New Roman"/>
                <w:color w:val="7030A0"/>
                <w:sz w:val="24"/>
              </w:rPr>
            </w:pPr>
          </w:p>
          <w:p w:rsidR="002B5E84" w:rsidRDefault="002B5E84" w:rsidP="00E869F6">
            <w:pPr>
              <w:rPr>
                <w:rFonts w:ascii="Times New Roman" w:hAnsi="Times New Roman"/>
                <w:color w:val="7030A0"/>
                <w:sz w:val="24"/>
              </w:rPr>
            </w:pPr>
          </w:p>
          <w:p w:rsidR="002B5E84" w:rsidRDefault="002B5E84" w:rsidP="00E869F6">
            <w:pPr>
              <w:rPr>
                <w:rFonts w:ascii="Times New Roman" w:hAnsi="Times New Roman"/>
                <w:color w:val="7030A0"/>
                <w:sz w:val="24"/>
              </w:rPr>
            </w:pPr>
          </w:p>
          <w:p w:rsidR="00326479" w:rsidRDefault="00326479" w:rsidP="00E869F6">
            <w:pPr>
              <w:rPr>
                <w:rFonts w:ascii="Times New Roman" w:hAnsi="Times New Roman"/>
                <w:color w:val="7030A0"/>
                <w:sz w:val="24"/>
              </w:rPr>
            </w:pPr>
          </w:p>
          <w:p w:rsidR="00560F1C" w:rsidRDefault="00560F1C" w:rsidP="00E869F6">
            <w:pPr>
              <w:rPr>
                <w:rFonts w:ascii="Times New Roman" w:hAnsi="Times New Roman"/>
                <w:color w:val="7030A0"/>
                <w:sz w:val="24"/>
              </w:rPr>
            </w:pPr>
          </w:p>
          <w:p w:rsidR="00543FBA" w:rsidRDefault="00543FBA" w:rsidP="00E869F6">
            <w:pPr>
              <w:rPr>
                <w:rFonts w:ascii="Times New Roman" w:hAnsi="Times New Roman"/>
                <w:color w:val="7030A0"/>
                <w:sz w:val="24"/>
              </w:rPr>
            </w:pPr>
          </w:p>
          <w:p w:rsidR="00543FBA" w:rsidRDefault="00543FBA" w:rsidP="00E869F6">
            <w:pPr>
              <w:rPr>
                <w:rFonts w:ascii="Times New Roman" w:hAnsi="Times New Roman"/>
                <w:color w:val="7030A0"/>
                <w:sz w:val="24"/>
              </w:rPr>
            </w:pPr>
          </w:p>
          <w:p w:rsidR="00543FBA" w:rsidRDefault="00543FBA" w:rsidP="00E869F6">
            <w:pPr>
              <w:rPr>
                <w:rFonts w:ascii="Times New Roman" w:hAnsi="Times New Roman"/>
                <w:color w:val="7030A0"/>
                <w:sz w:val="24"/>
              </w:rPr>
            </w:pPr>
          </w:p>
          <w:p w:rsidR="00543FBA" w:rsidRDefault="00543FBA" w:rsidP="00E869F6">
            <w:pPr>
              <w:rPr>
                <w:rFonts w:ascii="Times New Roman" w:hAnsi="Times New Roman"/>
                <w:color w:val="7030A0"/>
                <w:sz w:val="24"/>
              </w:rPr>
            </w:pPr>
          </w:p>
          <w:p w:rsidR="00543FBA" w:rsidRDefault="00543FBA" w:rsidP="00E869F6">
            <w:pPr>
              <w:rPr>
                <w:rFonts w:ascii="Times New Roman" w:hAnsi="Times New Roman"/>
                <w:color w:val="7030A0"/>
                <w:sz w:val="24"/>
              </w:rPr>
            </w:pPr>
          </w:p>
          <w:p w:rsidR="00AA1318" w:rsidRDefault="00AA1318" w:rsidP="00E869F6">
            <w:pPr>
              <w:rPr>
                <w:rFonts w:ascii="Times New Roman" w:hAnsi="Times New Roman"/>
                <w:sz w:val="24"/>
              </w:rPr>
            </w:pPr>
            <w:r>
              <w:rPr>
                <w:rFonts w:ascii="Times New Roman" w:hAnsi="Times New Roman"/>
                <w:sz w:val="24"/>
              </w:rPr>
              <w:lastRenderedPageBreak/>
              <w:t xml:space="preserve">Please refer to </w:t>
            </w:r>
            <w:hyperlink r:id="rId73" w:history="1">
              <w:r w:rsidRPr="00543FBA">
                <w:rPr>
                  <w:rStyle w:val="Hyperlink"/>
                  <w:rFonts w:ascii="Times New Roman" w:hAnsi="Times New Roman"/>
                  <w:sz w:val="24"/>
                </w:rPr>
                <w:t xml:space="preserve">volume </w:t>
              </w:r>
              <w:r w:rsidR="008A6D73" w:rsidRPr="00543FBA">
                <w:rPr>
                  <w:rStyle w:val="Hyperlink"/>
                  <w:rFonts w:ascii="Times New Roman" w:hAnsi="Times New Roman"/>
                  <w:sz w:val="24"/>
                </w:rPr>
                <w:t>2</w:t>
              </w:r>
              <w:r w:rsidRPr="00543FBA">
                <w:rPr>
                  <w:rStyle w:val="Hyperlink"/>
                  <w:rFonts w:ascii="Times New Roman" w:hAnsi="Times New Roman"/>
                  <w:sz w:val="24"/>
                </w:rPr>
                <w:t xml:space="preserve">, </w:t>
              </w:r>
              <w:r w:rsidR="00560F1C" w:rsidRPr="00543FBA">
                <w:rPr>
                  <w:rStyle w:val="Hyperlink"/>
                  <w:rFonts w:ascii="Times New Roman" w:hAnsi="Times New Roman"/>
                  <w:sz w:val="24"/>
                </w:rPr>
                <w:t>annex 35</w:t>
              </w:r>
            </w:hyperlink>
            <w:r w:rsidR="008A6D73">
              <w:rPr>
                <w:rFonts w:ascii="Times New Roman" w:hAnsi="Times New Roman"/>
                <w:sz w:val="24"/>
              </w:rPr>
              <w:t xml:space="preserve"> to access MoU with various organizations</w:t>
            </w:r>
            <w:r w:rsidR="00560F1C">
              <w:rPr>
                <w:rFonts w:ascii="Times New Roman" w:hAnsi="Times New Roman"/>
                <w:sz w:val="24"/>
              </w:rPr>
              <w:t xml:space="preserve">, volume </w:t>
            </w:r>
            <w:hyperlink r:id="rId74" w:history="1">
              <w:r w:rsidR="00560F1C" w:rsidRPr="00543FBA">
                <w:rPr>
                  <w:rStyle w:val="Hyperlink"/>
                  <w:rFonts w:ascii="Times New Roman" w:hAnsi="Times New Roman"/>
                  <w:sz w:val="24"/>
                </w:rPr>
                <w:t xml:space="preserve">2, annex </w:t>
              </w:r>
              <w:r w:rsidR="007A46BE" w:rsidRPr="00543FBA">
                <w:rPr>
                  <w:rStyle w:val="Hyperlink"/>
                  <w:rFonts w:ascii="Times New Roman" w:hAnsi="Times New Roman"/>
                  <w:sz w:val="24"/>
                </w:rPr>
                <w:t>36</w:t>
              </w:r>
            </w:hyperlink>
            <w:r w:rsidR="007A46BE">
              <w:rPr>
                <w:rFonts w:ascii="Times New Roman" w:hAnsi="Times New Roman"/>
                <w:sz w:val="24"/>
              </w:rPr>
              <w:t xml:space="preserve"> </w:t>
            </w:r>
            <w:r>
              <w:rPr>
                <w:rFonts w:ascii="Times New Roman" w:hAnsi="Times New Roman"/>
                <w:sz w:val="24"/>
              </w:rPr>
              <w:t>for MoU with educational institutions and financial institutions.</w:t>
            </w:r>
          </w:p>
          <w:p w:rsidR="00E22660" w:rsidRDefault="00E22660" w:rsidP="00E869F6">
            <w:pPr>
              <w:rPr>
                <w:rFonts w:ascii="Times New Roman" w:hAnsi="Times New Roman"/>
                <w:sz w:val="24"/>
              </w:rPr>
            </w:pPr>
          </w:p>
          <w:p w:rsidR="00E22660" w:rsidRDefault="00E22660" w:rsidP="00E869F6">
            <w:pPr>
              <w:rPr>
                <w:rFonts w:ascii="Times New Roman" w:hAnsi="Times New Roman"/>
                <w:sz w:val="24"/>
              </w:rPr>
            </w:pPr>
          </w:p>
          <w:p w:rsidR="007A46BE" w:rsidRDefault="007A46BE" w:rsidP="00E869F6">
            <w:pPr>
              <w:rPr>
                <w:rFonts w:ascii="Times New Roman" w:hAnsi="Times New Roman"/>
                <w:sz w:val="24"/>
              </w:rPr>
            </w:pPr>
          </w:p>
          <w:p w:rsidR="00E22660" w:rsidRDefault="00AA1318" w:rsidP="00E869F6">
            <w:pPr>
              <w:rPr>
                <w:rFonts w:ascii="Times New Roman" w:hAnsi="Times New Roman"/>
                <w:sz w:val="24"/>
              </w:rPr>
            </w:pPr>
            <w:r>
              <w:rPr>
                <w:rFonts w:ascii="Times New Roman" w:hAnsi="Times New Roman"/>
                <w:sz w:val="24"/>
              </w:rPr>
              <w:t xml:space="preserve">Please refer to </w:t>
            </w:r>
            <w:hyperlink r:id="rId75" w:history="1">
              <w:r w:rsidRPr="00A46C3F">
                <w:rPr>
                  <w:rStyle w:val="Hyperlink"/>
                  <w:rFonts w:ascii="Times New Roman" w:hAnsi="Times New Roman"/>
                  <w:sz w:val="24"/>
                </w:rPr>
                <w:t xml:space="preserve">volume </w:t>
              </w:r>
              <w:r w:rsidR="0053458D" w:rsidRPr="00A46C3F">
                <w:rPr>
                  <w:rStyle w:val="Hyperlink"/>
                  <w:rFonts w:ascii="Times New Roman" w:hAnsi="Times New Roman"/>
                  <w:sz w:val="24"/>
                </w:rPr>
                <w:t>4</w:t>
              </w:r>
              <w:r w:rsidRPr="00A46C3F">
                <w:rPr>
                  <w:rStyle w:val="Hyperlink"/>
                  <w:rFonts w:ascii="Times New Roman" w:hAnsi="Times New Roman"/>
                  <w:sz w:val="24"/>
                </w:rPr>
                <w:t xml:space="preserve">, annex </w:t>
              </w:r>
              <w:r w:rsidR="0053458D" w:rsidRPr="00A46C3F">
                <w:rPr>
                  <w:rStyle w:val="Hyperlink"/>
                  <w:rFonts w:ascii="Times New Roman" w:hAnsi="Times New Roman"/>
                  <w:sz w:val="24"/>
                </w:rPr>
                <w:t>24</w:t>
              </w:r>
            </w:hyperlink>
            <w:r w:rsidR="0053458D">
              <w:rPr>
                <w:rFonts w:ascii="Times New Roman" w:hAnsi="Times New Roman"/>
                <w:sz w:val="24"/>
              </w:rPr>
              <w:t xml:space="preserve"> t</w:t>
            </w:r>
            <w:r>
              <w:rPr>
                <w:rFonts w:ascii="Times New Roman" w:hAnsi="Times New Roman"/>
                <w:sz w:val="24"/>
              </w:rPr>
              <w:t>o access t</w:t>
            </w:r>
            <w:r w:rsidR="00E22660">
              <w:rPr>
                <w:rFonts w:ascii="Times New Roman" w:hAnsi="Times New Roman"/>
                <w:sz w:val="24"/>
              </w:rPr>
              <w:t xml:space="preserve">he </w:t>
            </w:r>
            <w:r>
              <w:rPr>
                <w:rFonts w:ascii="Times New Roman" w:hAnsi="Times New Roman"/>
                <w:sz w:val="24"/>
              </w:rPr>
              <w:t>minute of the formation of SQMC.</w:t>
            </w:r>
          </w:p>
          <w:p w:rsidR="00E22660" w:rsidRDefault="00E22660" w:rsidP="00E869F6">
            <w:pPr>
              <w:rPr>
                <w:rFonts w:ascii="Times New Roman" w:hAnsi="Times New Roman"/>
                <w:sz w:val="24"/>
              </w:rPr>
            </w:pPr>
          </w:p>
          <w:p w:rsidR="00326479" w:rsidRDefault="00326479" w:rsidP="00E869F6">
            <w:pPr>
              <w:rPr>
                <w:rFonts w:ascii="Times New Roman" w:hAnsi="Times New Roman"/>
                <w:sz w:val="24"/>
              </w:rPr>
            </w:pPr>
          </w:p>
          <w:p w:rsidR="007A46BE" w:rsidRDefault="007A46BE" w:rsidP="00AA1318">
            <w:pPr>
              <w:rPr>
                <w:rFonts w:ascii="Times New Roman" w:hAnsi="Times New Roman"/>
                <w:sz w:val="24"/>
              </w:rPr>
            </w:pPr>
          </w:p>
          <w:p w:rsidR="00E22660" w:rsidRPr="00E22660" w:rsidRDefault="00074CDF" w:rsidP="00074CDF">
            <w:pPr>
              <w:rPr>
                <w:rFonts w:ascii="Times New Roman" w:hAnsi="Times New Roman"/>
                <w:sz w:val="24"/>
              </w:rPr>
            </w:pPr>
            <w:r>
              <w:rPr>
                <w:rFonts w:ascii="Times New Roman" w:hAnsi="Times New Roman"/>
                <w:sz w:val="24"/>
              </w:rPr>
              <w:t xml:space="preserve">Please refer to </w:t>
            </w:r>
            <w:hyperlink r:id="rId76" w:history="1">
              <w:r w:rsidRPr="00A46C3F">
                <w:rPr>
                  <w:rStyle w:val="Hyperlink"/>
                  <w:rFonts w:ascii="Times New Roman" w:hAnsi="Times New Roman"/>
                  <w:sz w:val="24"/>
                </w:rPr>
                <w:t>volume 4, annex 30</w:t>
              </w:r>
            </w:hyperlink>
            <w:r>
              <w:rPr>
                <w:rFonts w:ascii="Times New Roman" w:hAnsi="Times New Roman"/>
                <w:sz w:val="24"/>
              </w:rPr>
              <w:t xml:space="preserve"> </w:t>
            </w:r>
            <w:r w:rsidR="003D3C3A">
              <w:rPr>
                <w:rFonts w:ascii="Times New Roman" w:hAnsi="Times New Roman"/>
                <w:sz w:val="24"/>
              </w:rPr>
              <w:t xml:space="preserve">to access </w:t>
            </w:r>
            <w:r w:rsidR="00E22660">
              <w:rPr>
                <w:rFonts w:ascii="Times New Roman" w:hAnsi="Times New Roman"/>
                <w:sz w:val="24"/>
              </w:rPr>
              <w:t>CMC's minute for forming the trace study 2019 team</w:t>
            </w:r>
            <w:r>
              <w:rPr>
                <w:rFonts w:ascii="Times New Roman" w:hAnsi="Times New Roman"/>
                <w:sz w:val="24"/>
              </w:rPr>
              <w:t xml:space="preserve"> and approval decision. </w:t>
            </w:r>
          </w:p>
        </w:tc>
      </w:tr>
      <w:tr w:rsidR="003B2721" w:rsidRPr="00EE2F5C" w:rsidTr="003B2721">
        <w:tc>
          <w:tcPr>
            <w:tcW w:w="1710" w:type="dxa"/>
          </w:tcPr>
          <w:p w:rsidR="003B2721" w:rsidRPr="00EE2F5C" w:rsidRDefault="003B2721" w:rsidP="0092784F">
            <w:pPr>
              <w:pStyle w:val="ListParagraph"/>
              <w:numPr>
                <w:ilvl w:val="0"/>
                <w:numId w:val="4"/>
              </w:numPr>
              <w:ind w:left="342"/>
              <w:rPr>
                <w:rFonts w:ascii="Times New Roman" w:hAnsi="Times New Roman" w:cs="Times New Roman"/>
                <w:sz w:val="24"/>
              </w:rPr>
            </w:pPr>
            <w:r w:rsidRPr="00EE2F5C">
              <w:rPr>
                <w:rFonts w:ascii="Times New Roman" w:hAnsi="Times New Roman" w:cs="Times New Roman"/>
                <w:sz w:val="24"/>
              </w:rPr>
              <w:lastRenderedPageBreak/>
              <w:t>Information System</w:t>
            </w:r>
          </w:p>
        </w:tc>
        <w:tc>
          <w:tcPr>
            <w:tcW w:w="2700" w:type="dxa"/>
          </w:tcPr>
          <w:p w:rsidR="003B2721" w:rsidRDefault="003B2721" w:rsidP="00CA24EA">
            <w:pPr>
              <w:pStyle w:val="ListParagraph"/>
              <w:numPr>
                <w:ilvl w:val="0"/>
                <w:numId w:val="3"/>
              </w:numPr>
              <w:ind w:left="252" w:hanging="180"/>
              <w:rPr>
                <w:rFonts w:ascii="Times New Roman" w:hAnsi="Times New Roman" w:cs="Times New Roman"/>
                <w:sz w:val="24"/>
              </w:rPr>
            </w:pPr>
            <w:r w:rsidRPr="00EE2F5C">
              <w:rPr>
                <w:rFonts w:ascii="Times New Roman" w:hAnsi="Times New Roman" w:cs="Times New Roman"/>
                <w:sz w:val="24"/>
              </w:rPr>
              <w:t>EMIS system should be made operational with advance softw</w:t>
            </w:r>
            <w:r w:rsidR="00CA24EA">
              <w:rPr>
                <w:rFonts w:ascii="Times New Roman" w:hAnsi="Times New Roman" w:cs="Times New Roman"/>
                <w:sz w:val="24"/>
              </w:rPr>
              <w:t xml:space="preserve">are as well as well network it </w:t>
            </w:r>
            <w:r w:rsidRPr="00EE2F5C">
              <w:rPr>
                <w:rFonts w:ascii="Times New Roman" w:hAnsi="Times New Roman" w:cs="Times New Roman"/>
                <w:sz w:val="24"/>
              </w:rPr>
              <w:t>with account, administration, library and examination division.</w:t>
            </w:r>
          </w:p>
          <w:p w:rsidR="00326479" w:rsidRDefault="00326479" w:rsidP="00326479">
            <w:pPr>
              <w:pStyle w:val="ListParagraph"/>
              <w:ind w:left="252"/>
              <w:rPr>
                <w:rFonts w:ascii="Times New Roman" w:hAnsi="Times New Roman" w:cs="Times New Roman"/>
                <w:sz w:val="24"/>
              </w:rPr>
            </w:pPr>
          </w:p>
          <w:p w:rsidR="003B2721" w:rsidRPr="00CA24EA" w:rsidRDefault="003B2721" w:rsidP="00CA24EA">
            <w:pPr>
              <w:pStyle w:val="ListParagraph"/>
              <w:numPr>
                <w:ilvl w:val="0"/>
                <w:numId w:val="3"/>
              </w:numPr>
              <w:ind w:left="252" w:hanging="180"/>
              <w:rPr>
                <w:rFonts w:ascii="Times New Roman" w:hAnsi="Times New Roman" w:cs="Times New Roman"/>
                <w:sz w:val="24"/>
              </w:rPr>
            </w:pPr>
            <w:r w:rsidRPr="00CA24EA">
              <w:rPr>
                <w:rFonts w:ascii="Times New Roman" w:hAnsi="Times New Roman" w:cs="Times New Roman"/>
                <w:sz w:val="24"/>
              </w:rPr>
              <w:t>Maintain the profile of current students along with details of alumni and place it on the public domain.</w:t>
            </w:r>
          </w:p>
        </w:tc>
        <w:tc>
          <w:tcPr>
            <w:tcW w:w="3754" w:type="dxa"/>
          </w:tcPr>
          <w:p w:rsidR="003B2721" w:rsidRDefault="004D1BD5" w:rsidP="00E869F6">
            <w:pPr>
              <w:rPr>
                <w:rFonts w:ascii="Times New Roman" w:hAnsi="Times New Roman"/>
                <w:sz w:val="24"/>
              </w:rPr>
            </w:pPr>
            <w:r>
              <w:rPr>
                <w:rFonts w:ascii="Times New Roman" w:hAnsi="Times New Roman"/>
                <w:sz w:val="24"/>
              </w:rPr>
              <w:t>To operate the EMIS system with advance software, the campus has purchased Cloud based e-school MIS Cloud software from e-Zone International, Kathmandu which can network with account, administration, library and examination division.</w:t>
            </w:r>
          </w:p>
          <w:p w:rsidR="004D1BD5" w:rsidRDefault="004D1BD5" w:rsidP="00E869F6">
            <w:pPr>
              <w:rPr>
                <w:rFonts w:ascii="Times New Roman" w:hAnsi="Times New Roman"/>
                <w:sz w:val="24"/>
              </w:rPr>
            </w:pPr>
          </w:p>
          <w:p w:rsidR="00326479" w:rsidRDefault="00326479" w:rsidP="00E869F6">
            <w:pPr>
              <w:rPr>
                <w:rFonts w:ascii="Times New Roman" w:hAnsi="Times New Roman"/>
                <w:sz w:val="24"/>
              </w:rPr>
            </w:pPr>
          </w:p>
          <w:p w:rsidR="004D1BD5" w:rsidRPr="00EE2F5C" w:rsidRDefault="004D1BD5" w:rsidP="00E869F6">
            <w:pPr>
              <w:rPr>
                <w:rFonts w:ascii="Times New Roman" w:hAnsi="Times New Roman"/>
                <w:sz w:val="24"/>
              </w:rPr>
            </w:pPr>
            <w:r>
              <w:rPr>
                <w:rFonts w:ascii="Times New Roman" w:hAnsi="Times New Roman"/>
                <w:sz w:val="24"/>
              </w:rPr>
              <w:t xml:space="preserve">The </w:t>
            </w:r>
            <w:r w:rsidR="003D47E1">
              <w:rPr>
                <w:rFonts w:ascii="Times New Roman" w:hAnsi="Times New Roman"/>
                <w:sz w:val="24"/>
              </w:rPr>
              <w:t>EMIS has decided to prepare current students' annual profile along with the details of alumni in the EMIS software.</w:t>
            </w:r>
          </w:p>
        </w:tc>
        <w:tc>
          <w:tcPr>
            <w:tcW w:w="3176" w:type="dxa"/>
          </w:tcPr>
          <w:p w:rsidR="003B2721" w:rsidRPr="0053458D" w:rsidRDefault="0053458D" w:rsidP="00E869F6">
            <w:pPr>
              <w:rPr>
                <w:rFonts w:ascii="Times New Roman" w:hAnsi="Times New Roman"/>
                <w:iCs/>
                <w:sz w:val="24"/>
              </w:rPr>
            </w:pPr>
            <w:r w:rsidRPr="0053458D">
              <w:rPr>
                <w:rFonts w:ascii="Times New Roman" w:hAnsi="Times New Roman"/>
                <w:iCs/>
                <w:sz w:val="24"/>
                <w:szCs w:val="24"/>
              </w:rPr>
              <w:t xml:space="preserve">Please refer to </w:t>
            </w:r>
            <w:hyperlink r:id="rId77" w:history="1">
              <w:r w:rsidRPr="00A46C3F">
                <w:rPr>
                  <w:rStyle w:val="Hyperlink"/>
                  <w:rFonts w:ascii="Times New Roman" w:hAnsi="Times New Roman"/>
                  <w:iCs/>
                  <w:sz w:val="24"/>
                  <w:szCs w:val="24"/>
                </w:rPr>
                <w:t>volume 2, annex 12</w:t>
              </w:r>
            </w:hyperlink>
            <w:r w:rsidRPr="0053458D">
              <w:rPr>
                <w:rFonts w:ascii="Times New Roman" w:hAnsi="Times New Roman"/>
                <w:iCs/>
                <w:sz w:val="24"/>
                <w:szCs w:val="24"/>
              </w:rPr>
              <w:t xml:space="preserve"> to access official contract with the software developer,</w:t>
            </w:r>
            <w:r w:rsidR="004D1BD5" w:rsidRPr="0053458D">
              <w:rPr>
                <w:rFonts w:ascii="Times New Roman" w:hAnsi="Times New Roman"/>
                <w:iCs/>
                <w:sz w:val="24"/>
              </w:rPr>
              <w:t xml:space="preserve"> a</w:t>
            </w:r>
            <w:r w:rsidR="003D47E1" w:rsidRPr="0053458D">
              <w:rPr>
                <w:rFonts w:ascii="Times New Roman" w:hAnsi="Times New Roman"/>
                <w:iCs/>
                <w:sz w:val="24"/>
              </w:rPr>
              <w:t>nd</w:t>
            </w:r>
            <w:r w:rsidR="003D3C3A" w:rsidRPr="0053458D">
              <w:rPr>
                <w:rFonts w:ascii="Times New Roman" w:hAnsi="Times New Roman"/>
                <w:iCs/>
                <w:sz w:val="24"/>
              </w:rPr>
              <w:t xml:space="preserve"> volume </w:t>
            </w:r>
            <w:r w:rsidRPr="0053458D">
              <w:rPr>
                <w:rFonts w:ascii="Times New Roman" w:hAnsi="Times New Roman"/>
                <w:iCs/>
                <w:sz w:val="24"/>
              </w:rPr>
              <w:t>5</w:t>
            </w:r>
            <w:r w:rsidR="003D3C3A" w:rsidRPr="0053458D">
              <w:rPr>
                <w:rFonts w:ascii="Times New Roman" w:hAnsi="Times New Roman"/>
                <w:iCs/>
                <w:sz w:val="24"/>
              </w:rPr>
              <w:t xml:space="preserve">, annex </w:t>
            </w:r>
            <w:r w:rsidRPr="0053458D">
              <w:rPr>
                <w:rFonts w:ascii="Times New Roman" w:hAnsi="Times New Roman"/>
                <w:iCs/>
                <w:sz w:val="24"/>
              </w:rPr>
              <w:t xml:space="preserve">1 </w:t>
            </w:r>
            <w:r w:rsidR="003D3C3A" w:rsidRPr="0053458D">
              <w:rPr>
                <w:rFonts w:ascii="Times New Roman" w:hAnsi="Times New Roman"/>
                <w:iCs/>
                <w:sz w:val="24"/>
              </w:rPr>
              <w:t>for</w:t>
            </w:r>
            <w:r w:rsidRPr="0053458D">
              <w:rPr>
                <w:rFonts w:ascii="Times New Roman" w:hAnsi="Times New Roman"/>
                <w:iCs/>
                <w:sz w:val="24"/>
              </w:rPr>
              <w:t xml:space="preserve"> minute of EMIS.</w:t>
            </w:r>
          </w:p>
          <w:p w:rsidR="003D47E1" w:rsidRDefault="003D47E1" w:rsidP="00E869F6">
            <w:pPr>
              <w:rPr>
                <w:rFonts w:ascii="Times New Roman" w:hAnsi="Times New Roman"/>
                <w:sz w:val="24"/>
              </w:rPr>
            </w:pPr>
          </w:p>
          <w:p w:rsidR="003D47E1" w:rsidRDefault="003D47E1" w:rsidP="00E869F6">
            <w:pPr>
              <w:rPr>
                <w:rFonts w:ascii="Times New Roman" w:hAnsi="Times New Roman"/>
                <w:sz w:val="24"/>
              </w:rPr>
            </w:pPr>
          </w:p>
          <w:p w:rsidR="003D47E1" w:rsidRDefault="003D47E1" w:rsidP="00E869F6">
            <w:pPr>
              <w:rPr>
                <w:rFonts w:ascii="Times New Roman" w:hAnsi="Times New Roman"/>
                <w:sz w:val="24"/>
              </w:rPr>
            </w:pPr>
          </w:p>
          <w:p w:rsidR="003D47E1" w:rsidRDefault="003D47E1" w:rsidP="00E869F6">
            <w:pPr>
              <w:rPr>
                <w:rFonts w:ascii="Times New Roman" w:hAnsi="Times New Roman"/>
                <w:sz w:val="24"/>
              </w:rPr>
            </w:pPr>
          </w:p>
          <w:p w:rsidR="00326479" w:rsidRDefault="00326479" w:rsidP="00E869F6">
            <w:pPr>
              <w:rPr>
                <w:rFonts w:ascii="Times New Roman" w:hAnsi="Times New Roman"/>
                <w:sz w:val="24"/>
              </w:rPr>
            </w:pPr>
          </w:p>
          <w:p w:rsidR="003D47E1" w:rsidRPr="00EE2F5C" w:rsidRDefault="003D3C3A" w:rsidP="0053458D">
            <w:pPr>
              <w:rPr>
                <w:rFonts w:ascii="Times New Roman" w:hAnsi="Times New Roman"/>
                <w:sz w:val="24"/>
              </w:rPr>
            </w:pPr>
            <w:r>
              <w:rPr>
                <w:rFonts w:ascii="Times New Roman" w:hAnsi="Times New Roman"/>
                <w:sz w:val="24"/>
              </w:rPr>
              <w:t xml:space="preserve">Please refer to </w:t>
            </w:r>
            <w:hyperlink r:id="rId78" w:history="1">
              <w:r w:rsidRPr="0004763A">
                <w:rPr>
                  <w:rStyle w:val="Hyperlink"/>
                  <w:rFonts w:ascii="Times New Roman" w:hAnsi="Times New Roman"/>
                  <w:sz w:val="24"/>
                </w:rPr>
                <w:t xml:space="preserve">volume </w:t>
              </w:r>
              <w:r w:rsidR="0053458D" w:rsidRPr="0004763A">
                <w:rPr>
                  <w:rStyle w:val="Hyperlink"/>
                  <w:rFonts w:ascii="Times New Roman" w:hAnsi="Times New Roman"/>
                  <w:sz w:val="24"/>
                </w:rPr>
                <w:t>5</w:t>
              </w:r>
              <w:r w:rsidRPr="0004763A">
                <w:rPr>
                  <w:rStyle w:val="Hyperlink"/>
                  <w:rFonts w:ascii="Times New Roman" w:hAnsi="Times New Roman"/>
                  <w:sz w:val="24"/>
                </w:rPr>
                <w:t xml:space="preserve">, annex </w:t>
              </w:r>
              <w:r w:rsidR="0053458D" w:rsidRPr="0004763A">
                <w:rPr>
                  <w:rStyle w:val="Hyperlink"/>
                  <w:rFonts w:ascii="Times New Roman" w:hAnsi="Times New Roman"/>
                  <w:sz w:val="24"/>
                </w:rPr>
                <w:t>1</w:t>
              </w:r>
            </w:hyperlink>
            <w:r>
              <w:rPr>
                <w:rFonts w:ascii="Times New Roman" w:hAnsi="Times New Roman"/>
                <w:sz w:val="24"/>
              </w:rPr>
              <w:t xml:space="preserve"> to access the m</w:t>
            </w:r>
            <w:r w:rsidR="0053458D">
              <w:rPr>
                <w:rFonts w:ascii="Times New Roman" w:hAnsi="Times New Roman"/>
                <w:sz w:val="24"/>
              </w:rPr>
              <w:t>inute of EMIS.</w:t>
            </w:r>
          </w:p>
        </w:tc>
      </w:tr>
      <w:tr w:rsidR="003B2721" w:rsidRPr="00EE2F5C" w:rsidTr="003B2721">
        <w:tc>
          <w:tcPr>
            <w:tcW w:w="1710" w:type="dxa"/>
          </w:tcPr>
          <w:p w:rsidR="003B2721" w:rsidRPr="00EE2F5C" w:rsidRDefault="003B2721" w:rsidP="00A44835">
            <w:pPr>
              <w:pStyle w:val="ListParagraph"/>
              <w:numPr>
                <w:ilvl w:val="0"/>
                <w:numId w:val="4"/>
              </w:numPr>
              <w:ind w:left="342" w:hanging="270"/>
              <w:rPr>
                <w:rFonts w:ascii="Times New Roman" w:hAnsi="Times New Roman" w:cs="Times New Roman"/>
                <w:sz w:val="24"/>
              </w:rPr>
            </w:pPr>
            <w:r w:rsidRPr="00EE2F5C">
              <w:rPr>
                <w:rFonts w:ascii="Times New Roman" w:hAnsi="Times New Roman" w:cs="Times New Roman"/>
                <w:sz w:val="24"/>
              </w:rPr>
              <w:t xml:space="preserve">Public Information </w:t>
            </w:r>
          </w:p>
        </w:tc>
        <w:tc>
          <w:tcPr>
            <w:tcW w:w="2700" w:type="dxa"/>
          </w:tcPr>
          <w:p w:rsidR="00326479" w:rsidRPr="00560F1C" w:rsidRDefault="003B2721" w:rsidP="00560F1C">
            <w:pPr>
              <w:pStyle w:val="ListParagraph"/>
              <w:numPr>
                <w:ilvl w:val="0"/>
                <w:numId w:val="1"/>
              </w:numPr>
              <w:ind w:left="252" w:hanging="180"/>
              <w:rPr>
                <w:rFonts w:ascii="Times New Roman" w:hAnsi="Times New Roman" w:cs="Times New Roman"/>
                <w:sz w:val="24"/>
              </w:rPr>
            </w:pPr>
            <w:r w:rsidRPr="00EE2F5C">
              <w:rPr>
                <w:rFonts w:ascii="Times New Roman" w:hAnsi="Times New Roman" w:cs="Times New Roman"/>
                <w:sz w:val="24"/>
              </w:rPr>
              <w:t>Formulate the policy for Parent teacher associations to interact between teacher and the parents.</w:t>
            </w:r>
          </w:p>
          <w:p w:rsidR="003B2721" w:rsidRDefault="003D47E1" w:rsidP="003D47E1">
            <w:pPr>
              <w:pStyle w:val="ListParagraph"/>
              <w:numPr>
                <w:ilvl w:val="0"/>
                <w:numId w:val="1"/>
              </w:numPr>
              <w:ind w:left="252" w:hanging="180"/>
              <w:rPr>
                <w:rFonts w:ascii="Times New Roman" w:hAnsi="Times New Roman" w:cs="Times New Roman"/>
                <w:sz w:val="24"/>
              </w:rPr>
            </w:pPr>
            <w:r>
              <w:rPr>
                <w:rFonts w:ascii="Times New Roman" w:hAnsi="Times New Roman" w:cs="Times New Roman"/>
                <w:sz w:val="24"/>
              </w:rPr>
              <w:t>Update the website regularly</w:t>
            </w:r>
            <w:r w:rsidR="003B2721" w:rsidRPr="003D47E1">
              <w:rPr>
                <w:rFonts w:ascii="Times New Roman" w:hAnsi="Times New Roman" w:cs="Times New Roman"/>
                <w:sz w:val="24"/>
              </w:rPr>
              <w:t>; disseminate all campus activities on the web page timely.</w:t>
            </w:r>
          </w:p>
          <w:p w:rsidR="00326479" w:rsidRPr="00326479" w:rsidRDefault="00326479" w:rsidP="00326479">
            <w:pPr>
              <w:rPr>
                <w:rFonts w:ascii="Times New Roman" w:hAnsi="Times New Roman"/>
                <w:sz w:val="24"/>
              </w:rPr>
            </w:pPr>
          </w:p>
          <w:p w:rsidR="003B2721" w:rsidRDefault="003B2721" w:rsidP="003D47E1">
            <w:pPr>
              <w:pStyle w:val="ListParagraph"/>
              <w:numPr>
                <w:ilvl w:val="0"/>
                <w:numId w:val="1"/>
              </w:numPr>
              <w:ind w:left="252" w:hanging="180"/>
              <w:rPr>
                <w:rFonts w:ascii="Times New Roman" w:hAnsi="Times New Roman" w:cs="Times New Roman"/>
                <w:sz w:val="24"/>
              </w:rPr>
            </w:pPr>
            <w:r w:rsidRPr="003D47E1">
              <w:rPr>
                <w:rFonts w:ascii="Times New Roman" w:hAnsi="Times New Roman" w:cs="Times New Roman"/>
                <w:sz w:val="24"/>
              </w:rPr>
              <w:lastRenderedPageBreak/>
              <w:t>Strengthen public information cell for disseminating information to all stakeholders.</w:t>
            </w:r>
          </w:p>
          <w:p w:rsidR="003C088E" w:rsidRDefault="003C088E" w:rsidP="00326479">
            <w:pPr>
              <w:rPr>
                <w:rFonts w:ascii="Times New Roman" w:hAnsi="Times New Roman"/>
                <w:sz w:val="24"/>
              </w:rPr>
            </w:pPr>
          </w:p>
          <w:p w:rsidR="00326479" w:rsidRPr="00326479" w:rsidRDefault="00326479" w:rsidP="00326479">
            <w:pPr>
              <w:rPr>
                <w:rFonts w:ascii="Times New Roman" w:hAnsi="Times New Roman"/>
                <w:sz w:val="24"/>
              </w:rPr>
            </w:pPr>
          </w:p>
          <w:p w:rsidR="003B2721" w:rsidRPr="003D47E1" w:rsidRDefault="003D47E1" w:rsidP="003D47E1">
            <w:pPr>
              <w:pStyle w:val="ListParagraph"/>
              <w:numPr>
                <w:ilvl w:val="0"/>
                <w:numId w:val="1"/>
              </w:numPr>
              <w:ind w:left="252" w:hanging="180"/>
              <w:rPr>
                <w:rFonts w:ascii="Times New Roman" w:hAnsi="Times New Roman" w:cs="Times New Roman"/>
                <w:sz w:val="24"/>
              </w:rPr>
            </w:pPr>
            <w:r>
              <w:rPr>
                <w:rFonts w:ascii="Times New Roman" w:hAnsi="Times New Roman" w:cs="Times New Roman"/>
                <w:sz w:val="24"/>
              </w:rPr>
              <w:t>Establish</w:t>
            </w:r>
            <w:r w:rsidR="003B2721" w:rsidRPr="003D47E1">
              <w:rPr>
                <w:rFonts w:ascii="Times New Roman" w:hAnsi="Times New Roman" w:cs="Times New Roman"/>
                <w:sz w:val="24"/>
              </w:rPr>
              <w:t xml:space="preserve"> the Alumni Association and involve the al</w:t>
            </w:r>
            <w:r w:rsidR="00237BBC">
              <w:rPr>
                <w:rFonts w:ascii="Times New Roman" w:hAnsi="Times New Roman" w:cs="Times New Roman"/>
                <w:sz w:val="24"/>
              </w:rPr>
              <w:t xml:space="preserve">umni in the overall activities </w:t>
            </w:r>
            <w:r w:rsidR="003B2721" w:rsidRPr="003D47E1">
              <w:rPr>
                <w:rFonts w:ascii="Times New Roman" w:hAnsi="Times New Roman" w:cs="Times New Roman"/>
                <w:sz w:val="24"/>
              </w:rPr>
              <w:t>development of the campus.</w:t>
            </w:r>
          </w:p>
        </w:tc>
        <w:tc>
          <w:tcPr>
            <w:tcW w:w="3754" w:type="dxa"/>
          </w:tcPr>
          <w:p w:rsidR="003B2721" w:rsidRDefault="003D47E1" w:rsidP="00E869F6">
            <w:pPr>
              <w:rPr>
                <w:rFonts w:ascii="Times New Roman" w:hAnsi="Times New Roman"/>
                <w:sz w:val="24"/>
              </w:rPr>
            </w:pPr>
            <w:r>
              <w:rPr>
                <w:rFonts w:ascii="Times New Roman" w:hAnsi="Times New Roman"/>
                <w:sz w:val="24"/>
              </w:rPr>
              <w:lastRenderedPageBreak/>
              <w:t>Parent Teacher Association has been formed.</w:t>
            </w:r>
          </w:p>
          <w:p w:rsidR="003D47E1" w:rsidRDefault="003D47E1" w:rsidP="00E869F6">
            <w:pPr>
              <w:rPr>
                <w:rFonts w:ascii="Times New Roman" w:hAnsi="Times New Roman"/>
                <w:sz w:val="24"/>
              </w:rPr>
            </w:pPr>
          </w:p>
          <w:p w:rsidR="003D47E1" w:rsidRDefault="003D47E1" w:rsidP="00E869F6">
            <w:pPr>
              <w:rPr>
                <w:rFonts w:ascii="Times New Roman" w:hAnsi="Times New Roman"/>
                <w:sz w:val="24"/>
              </w:rPr>
            </w:pPr>
          </w:p>
          <w:p w:rsidR="00326479" w:rsidRDefault="00326479" w:rsidP="00E869F6">
            <w:pPr>
              <w:rPr>
                <w:rFonts w:ascii="Times New Roman" w:hAnsi="Times New Roman"/>
                <w:sz w:val="24"/>
              </w:rPr>
            </w:pPr>
          </w:p>
          <w:p w:rsidR="003D47E1" w:rsidRDefault="003D47E1" w:rsidP="00E869F6">
            <w:pPr>
              <w:rPr>
                <w:rFonts w:ascii="Times New Roman" w:hAnsi="Times New Roman"/>
                <w:sz w:val="24"/>
              </w:rPr>
            </w:pPr>
            <w:r>
              <w:rPr>
                <w:rFonts w:ascii="Times New Roman" w:hAnsi="Times New Roman"/>
                <w:sz w:val="24"/>
              </w:rPr>
              <w:t>The campus has updated its websites regularly and disseminated all campus activities on the web page.</w:t>
            </w:r>
          </w:p>
          <w:p w:rsidR="00490839" w:rsidRDefault="00490839" w:rsidP="00E869F6">
            <w:pPr>
              <w:rPr>
                <w:rFonts w:ascii="Times New Roman" w:hAnsi="Times New Roman"/>
                <w:sz w:val="24"/>
              </w:rPr>
            </w:pPr>
          </w:p>
          <w:p w:rsidR="00326479" w:rsidRDefault="00326479" w:rsidP="00490839">
            <w:pPr>
              <w:rPr>
                <w:rFonts w:ascii="Times New Roman" w:hAnsi="Times New Roman"/>
                <w:sz w:val="24"/>
              </w:rPr>
            </w:pPr>
          </w:p>
          <w:p w:rsidR="00490839" w:rsidRDefault="00490839" w:rsidP="00490839">
            <w:pPr>
              <w:rPr>
                <w:rFonts w:ascii="Times New Roman" w:hAnsi="Times New Roman"/>
                <w:sz w:val="24"/>
              </w:rPr>
            </w:pPr>
            <w:r>
              <w:rPr>
                <w:rFonts w:ascii="Times New Roman" w:hAnsi="Times New Roman"/>
                <w:sz w:val="24"/>
              </w:rPr>
              <w:lastRenderedPageBreak/>
              <w:t xml:space="preserve">The cell disseminates the information of campus from local FM radio, TV, newspapers, web sites. Now, the campus has its own notice board service for immediate information. </w:t>
            </w:r>
          </w:p>
          <w:p w:rsidR="00326479" w:rsidRDefault="00326479" w:rsidP="00490839">
            <w:pPr>
              <w:rPr>
                <w:rFonts w:ascii="Times New Roman" w:hAnsi="Times New Roman"/>
                <w:sz w:val="24"/>
              </w:rPr>
            </w:pPr>
          </w:p>
          <w:p w:rsidR="003C088E" w:rsidRPr="00EE2F5C" w:rsidRDefault="003C088E" w:rsidP="00490839">
            <w:pPr>
              <w:rPr>
                <w:rFonts w:ascii="Times New Roman" w:hAnsi="Times New Roman"/>
                <w:sz w:val="24"/>
              </w:rPr>
            </w:pPr>
            <w:r>
              <w:rPr>
                <w:rFonts w:ascii="Times New Roman" w:hAnsi="Times New Roman"/>
                <w:sz w:val="24"/>
              </w:rPr>
              <w:t xml:space="preserve">The Alumni Association has been formed with its own bylaws. </w:t>
            </w:r>
          </w:p>
        </w:tc>
        <w:tc>
          <w:tcPr>
            <w:tcW w:w="3176" w:type="dxa"/>
          </w:tcPr>
          <w:p w:rsidR="003D47E1" w:rsidRDefault="00983C9F" w:rsidP="00E869F6">
            <w:pPr>
              <w:rPr>
                <w:rFonts w:ascii="Times New Roman" w:hAnsi="Times New Roman"/>
                <w:sz w:val="24"/>
              </w:rPr>
            </w:pPr>
            <w:r>
              <w:rPr>
                <w:rFonts w:ascii="Times New Roman" w:hAnsi="Times New Roman"/>
                <w:sz w:val="24"/>
              </w:rPr>
              <w:lastRenderedPageBreak/>
              <w:t xml:space="preserve">Please refer to </w:t>
            </w:r>
            <w:hyperlink r:id="rId79" w:history="1">
              <w:r w:rsidRPr="0004763A">
                <w:rPr>
                  <w:rStyle w:val="Hyperlink"/>
                  <w:rFonts w:ascii="Times New Roman" w:hAnsi="Times New Roman"/>
                  <w:sz w:val="24"/>
                </w:rPr>
                <w:t>volume 4, annex 31</w:t>
              </w:r>
            </w:hyperlink>
            <w:r w:rsidR="003D3C3A">
              <w:rPr>
                <w:rFonts w:ascii="Times New Roman" w:hAnsi="Times New Roman"/>
                <w:sz w:val="24"/>
              </w:rPr>
              <w:t xml:space="preserve"> to access the minute of the formation of PTA.</w:t>
            </w:r>
          </w:p>
          <w:p w:rsidR="003D47E1" w:rsidRDefault="003D47E1" w:rsidP="00E869F6">
            <w:pPr>
              <w:rPr>
                <w:rFonts w:ascii="Times New Roman" w:hAnsi="Times New Roman"/>
                <w:sz w:val="24"/>
              </w:rPr>
            </w:pPr>
          </w:p>
          <w:p w:rsidR="00326479" w:rsidRDefault="00326479" w:rsidP="00E869F6">
            <w:pPr>
              <w:rPr>
                <w:rFonts w:ascii="Times New Roman" w:hAnsi="Times New Roman"/>
                <w:sz w:val="24"/>
              </w:rPr>
            </w:pPr>
          </w:p>
          <w:p w:rsidR="003D3C3A" w:rsidRDefault="003D3C3A" w:rsidP="00E869F6">
            <w:pPr>
              <w:rPr>
                <w:rFonts w:ascii="Times New Roman" w:hAnsi="Times New Roman"/>
                <w:sz w:val="24"/>
              </w:rPr>
            </w:pPr>
            <w:r>
              <w:rPr>
                <w:rFonts w:ascii="Times New Roman" w:hAnsi="Times New Roman"/>
                <w:sz w:val="24"/>
              </w:rPr>
              <w:t xml:space="preserve">Please refer to </w:t>
            </w:r>
            <w:hyperlink r:id="rId80" w:history="1">
              <w:r w:rsidRPr="0004763A">
                <w:rPr>
                  <w:rStyle w:val="Hyperlink"/>
                  <w:rFonts w:ascii="Times New Roman" w:hAnsi="Times New Roman"/>
                  <w:sz w:val="24"/>
                </w:rPr>
                <w:t xml:space="preserve">volume </w:t>
              </w:r>
              <w:r w:rsidR="0053458D" w:rsidRPr="0004763A">
                <w:rPr>
                  <w:rStyle w:val="Hyperlink"/>
                  <w:rFonts w:ascii="Times New Roman" w:hAnsi="Times New Roman"/>
                  <w:sz w:val="24"/>
                </w:rPr>
                <w:t>4</w:t>
              </w:r>
              <w:r w:rsidRPr="0004763A">
                <w:rPr>
                  <w:rStyle w:val="Hyperlink"/>
                  <w:rFonts w:ascii="Times New Roman" w:hAnsi="Times New Roman"/>
                  <w:sz w:val="24"/>
                </w:rPr>
                <w:t xml:space="preserve">, annex </w:t>
              </w:r>
              <w:r w:rsidR="0053458D" w:rsidRPr="0004763A">
                <w:rPr>
                  <w:rStyle w:val="Hyperlink"/>
                  <w:rFonts w:ascii="Times New Roman" w:hAnsi="Times New Roman"/>
                  <w:sz w:val="24"/>
                </w:rPr>
                <w:t>28</w:t>
              </w:r>
            </w:hyperlink>
            <w:r>
              <w:rPr>
                <w:rFonts w:ascii="Times New Roman" w:hAnsi="Times New Roman"/>
                <w:sz w:val="24"/>
              </w:rPr>
              <w:t xml:space="preserve"> to access </w:t>
            </w:r>
            <w:r w:rsidR="0004763A">
              <w:rPr>
                <w:rFonts w:ascii="Times New Roman" w:hAnsi="Times New Roman"/>
                <w:sz w:val="24"/>
              </w:rPr>
              <w:t>screen</w:t>
            </w:r>
            <w:r>
              <w:rPr>
                <w:rFonts w:ascii="Times New Roman" w:hAnsi="Times New Roman"/>
                <w:sz w:val="24"/>
              </w:rPr>
              <w:t xml:space="preserve"> shot of campus website.</w:t>
            </w:r>
          </w:p>
          <w:p w:rsidR="00490839" w:rsidRDefault="00490839" w:rsidP="00E869F6">
            <w:pPr>
              <w:rPr>
                <w:rFonts w:ascii="Times New Roman" w:hAnsi="Times New Roman"/>
                <w:sz w:val="24"/>
              </w:rPr>
            </w:pPr>
          </w:p>
          <w:p w:rsidR="00490839" w:rsidRDefault="00490839" w:rsidP="00E869F6">
            <w:pPr>
              <w:rPr>
                <w:rFonts w:ascii="Times New Roman" w:hAnsi="Times New Roman"/>
                <w:sz w:val="24"/>
              </w:rPr>
            </w:pPr>
          </w:p>
          <w:p w:rsidR="00326479" w:rsidRDefault="00326479" w:rsidP="00E869F6">
            <w:pPr>
              <w:rPr>
                <w:rFonts w:ascii="Times New Roman" w:hAnsi="Times New Roman"/>
                <w:sz w:val="24"/>
              </w:rPr>
            </w:pPr>
          </w:p>
          <w:p w:rsidR="00490839" w:rsidRDefault="0053458D" w:rsidP="00E869F6">
            <w:pPr>
              <w:rPr>
                <w:rFonts w:ascii="Times New Roman" w:hAnsi="Times New Roman"/>
                <w:sz w:val="24"/>
              </w:rPr>
            </w:pPr>
            <w:r>
              <w:rPr>
                <w:rFonts w:ascii="Times New Roman" w:hAnsi="Times New Roman"/>
                <w:sz w:val="24"/>
              </w:rPr>
              <w:lastRenderedPageBreak/>
              <w:t xml:space="preserve">Please refer to </w:t>
            </w:r>
            <w:hyperlink r:id="rId81" w:history="1">
              <w:r w:rsidRPr="00D318E1">
                <w:rPr>
                  <w:rStyle w:val="Hyperlink"/>
                  <w:rFonts w:ascii="Times New Roman" w:hAnsi="Times New Roman"/>
                  <w:sz w:val="24"/>
                </w:rPr>
                <w:t>volume 4, annex 24</w:t>
              </w:r>
            </w:hyperlink>
            <w:r>
              <w:rPr>
                <w:rFonts w:ascii="Times New Roman" w:hAnsi="Times New Roman"/>
                <w:sz w:val="24"/>
              </w:rPr>
              <w:t xml:space="preserve"> to access IQAC's decision Public Information Cell formation and </w:t>
            </w:r>
            <w:hyperlink r:id="rId82" w:history="1">
              <w:r w:rsidRPr="00D318E1">
                <w:rPr>
                  <w:rStyle w:val="Hyperlink"/>
                  <w:rFonts w:ascii="Times New Roman" w:hAnsi="Times New Roman"/>
                  <w:sz w:val="24"/>
                </w:rPr>
                <w:t>volume 5, annex 7</w:t>
              </w:r>
            </w:hyperlink>
            <w:r>
              <w:rPr>
                <w:rFonts w:ascii="Times New Roman" w:hAnsi="Times New Roman"/>
                <w:sz w:val="24"/>
              </w:rPr>
              <w:t xml:space="preserve"> to access PIC's minutes and decisions.</w:t>
            </w:r>
          </w:p>
          <w:p w:rsidR="003C088E" w:rsidRDefault="003C088E" w:rsidP="00E869F6">
            <w:pPr>
              <w:rPr>
                <w:rFonts w:ascii="Times New Roman" w:hAnsi="Times New Roman"/>
                <w:sz w:val="24"/>
              </w:rPr>
            </w:pPr>
          </w:p>
          <w:p w:rsidR="003C088E" w:rsidRPr="00EE2F5C" w:rsidRDefault="00983C9F" w:rsidP="00983C9F">
            <w:pPr>
              <w:rPr>
                <w:rFonts w:ascii="Times New Roman" w:hAnsi="Times New Roman"/>
                <w:sz w:val="24"/>
              </w:rPr>
            </w:pPr>
            <w:r>
              <w:rPr>
                <w:rFonts w:ascii="Times New Roman" w:hAnsi="Times New Roman"/>
                <w:sz w:val="24"/>
              </w:rPr>
              <w:t xml:space="preserve">Please refer to </w:t>
            </w:r>
            <w:hyperlink r:id="rId83" w:history="1">
              <w:r w:rsidRPr="00D318E1">
                <w:rPr>
                  <w:rStyle w:val="Hyperlink"/>
                  <w:rFonts w:ascii="Times New Roman" w:hAnsi="Times New Roman"/>
                  <w:sz w:val="24"/>
                </w:rPr>
                <w:t>volume 4, annex 26</w:t>
              </w:r>
            </w:hyperlink>
            <w:r w:rsidR="003D3C3A">
              <w:rPr>
                <w:rFonts w:ascii="Times New Roman" w:hAnsi="Times New Roman"/>
                <w:sz w:val="24"/>
              </w:rPr>
              <w:t xml:space="preserve"> to access the</w:t>
            </w:r>
            <w:r>
              <w:rPr>
                <w:rFonts w:ascii="Times New Roman" w:hAnsi="Times New Roman"/>
                <w:sz w:val="24"/>
              </w:rPr>
              <w:t xml:space="preserve"> by</w:t>
            </w:r>
            <w:r w:rsidR="00D318E1">
              <w:rPr>
                <w:rFonts w:ascii="Times New Roman" w:hAnsi="Times New Roman"/>
                <w:sz w:val="24"/>
              </w:rPr>
              <w:t xml:space="preserve">laws of alumni and </w:t>
            </w:r>
            <w:hyperlink r:id="rId84" w:history="1">
              <w:r w:rsidR="00D318E1" w:rsidRPr="00D318E1">
                <w:rPr>
                  <w:rStyle w:val="Hyperlink"/>
                  <w:rFonts w:ascii="Times New Roman" w:hAnsi="Times New Roman"/>
                  <w:sz w:val="24"/>
                </w:rPr>
                <w:t>volume 4,</w:t>
              </w:r>
              <w:r w:rsidRPr="00D318E1">
                <w:rPr>
                  <w:rStyle w:val="Hyperlink"/>
                  <w:rFonts w:ascii="Times New Roman" w:hAnsi="Times New Roman"/>
                  <w:sz w:val="24"/>
                </w:rPr>
                <w:t xml:space="preserve"> annex 27</w:t>
              </w:r>
            </w:hyperlink>
            <w:r>
              <w:rPr>
                <w:rFonts w:ascii="Times New Roman" w:hAnsi="Times New Roman"/>
                <w:sz w:val="24"/>
              </w:rPr>
              <w:t xml:space="preserve"> for alumni registration certificate.</w:t>
            </w:r>
          </w:p>
        </w:tc>
      </w:tr>
    </w:tbl>
    <w:p w:rsidR="003B2721" w:rsidRDefault="003B2721" w:rsidP="003B2721">
      <w:pPr>
        <w:spacing w:after="0"/>
        <w:rPr>
          <w:rFonts w:ascii="Times New Roman" w:hAnsi="Times New Roman"/>
          <w:sz w:val="28"/>
        </w:rPr>
      </w:pPr>
    </w:p>
    <w:p w:rsidR="00237BBC" w:rsidRDefault="00237BBC" w:rsidP="00237BBC">
      <w:pPr>
        <w:autoSpaceDE w:val="0"/>
        <w:autoSpaceDN w:val="0"/>
        <w:adjustRightInd w:val="0"/>
        <w:spacing w:after="0" w:line="360" w:lineRule="auto"/>
        <w:jc w:val="center"/>
        <w:rPr>
          <w:rFonts w:ascii="Times New Roman" w:eastAsiaTheme="minorHAnsi" w:hAnsi="Times New Roman"/>
          <w:color w:val="000000"/>
          <w:sz w:val="24"/>
          <w:szCs w:val="24"/>
        </w:rPr>
      </w:pPr>
      <w:r>
        <w:rPr>
          <w:rFonts w:ascii="Times New Roman" w:eastAsiaTheme="minorHAnsi" w:hAnsi="Times New Roman"/>
          <w:noProof/>
          <w:color w:val="000000"/>
          <w:sz w:val="24"/>
          <w:szCs w:val="24"/>
          <w:lang w:bidi="ne-NP"/>
        </w:rPr>
        <w:drawing>
          <wp:inline distT="0" distB="0" distL="0" distR="0">
            <wp:extent cx="1919046" cy="904461"/>
            <wp:effectExtent l="0" t="0" r="0" b="0"/>
            <wp:docPr id="3" name="Picture 3" descr="D:\Haribabu Thapa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ibabu Thapa sign.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0358" cy="905079"/>
                    </a:xfrm>
                    <a:prstGeom prst="rect">
                      <a:avLst/>
                    </a:prstGeom>
                    <a:noFill/>
                    <a:ln>
                      <a:noFill/>
                    </a:ln>
                  </pic:spPr>
                </pic:pic>
              </a:graphicData>
            </a:graphic>
          </wp:inline>
        </w:drawing>
      </w:r>
      <w:r>
        <w:rPr>
          <w:noProof/>
          <w:lang w:bidi="ne-NP"/>
        </w:rPr>
        <w:drawing>
          <wp:inline distT="0" distB="0" distL="0" distR="0">
            <wp:extent cx="1170433" cy="860610"/>
            <wp:effectExtent l="0" t="0" r="0" b="0"/>
            <wp:docPr id="5" name="Picture 5" descr="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pus logo"/>
                    <pic:cNvPicPr>
                      <a:picLocks noChangeAspect="1" noChangeArrowheads="1"/>
                    </pic:cNvPicPr>
                  </pic:nvPicPr>
                  <pic:blipFill>
                    <a:blip r:embed="rId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591" cy="875432"/>
                    </a:xfrm>
                    <a:prstGeom prst="rect">
                      <a:avLst/>
                    </a:prstGeom>
                    <a:noFill/>
                    <a:ln>
                      <a:noFill/>
                    </a:ln>
                  </pic:spPr>
                </pic:pic>
              </a:graphicData>
            </a:graphic>
          </wp:inline>
        </w:drawing>
      </w:r>
    </w:p>
    <w:p w:rsidR="003B2721" w:rsidRPr="00EE2F5C" w:rsidRDefault="003B2721">
      <w:pPr>
        <w:rPr>
          <w:rFonts w:ascii="Times New Roman" w:hAnsi="Times New Roman"/>
          <w:sz w:val="24"/>
          <w:szCs w:val="24"/>
        </w:rPr>
      </w:pPr>
    </w:p>
    <w:sectPr w:rsidR="003B2721" w:rsidRPr="00EE2F5C" w:rsidSect="00080E70">
      <w:footerReference w:type="default" r:id="rId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82" w:rsidRDefault="00FC4B82" w:rsidP="00237BBC">
      <w:pPr>
        <w:spacing w:after="0" w:line="240" w:lineRule="auto"/>
      </w:pPr>
      <w:r>
        <w:separator/>
      </w:r>
    </w:p>
  </w:endnote>
  <w:endnote w:type="continuationSeparator" w:id="1">
    <w:p w:rsidR="00FC4B82" w:rsidRDefault="00FC4B82" w:rsidP="00237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9891"/>
      <w:docPartObj>
        <w:docPartGallery w:val="Page Numbers (Bottom of Page)"/>
        <w:docPartUnique/>
      </w:docPartObj>
    </w:sdtPr>
    <w:sdtEndPr>
      <w:rPr>
        <w:noProof/>
      </w:rPr>
    </w:sdtEndPr>
    <w:sdtContent>
      <w:p w:rsidR="00C258D8" w:rsidRDefault="00C258D8">
        <w:pPr>
          <w:pStyle w:val="Footer"/>
          <w:jc w:val="right"/>
        </w:pPr>
        <w:fldSimple w:instr=" PAGE   \* MERGEFORMAT ">
          <w:r w:rsidR="00D318E1">
            <w:rPr>
              <w:noProof/>
            </w:rPr>
            <w:t>11</w:t>
          </w:r>
        </w:fldSimple>
      </w:p>
    </w:sdtContent>
  </w:sdt>
  <w:p w:rsidR="00C258D8" w:rsidRDefault="00C25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82" w:rsidRDefault="00FC4B82" w:rsidP="00237BBC">
      <w:pPr>
        <w:spacing w:after="0" w:line="240" w:lineRule="auto"/>
      </w:pPr>
      <w:r>
        <w:separator/>
      </w:r>
    </w:p>
  </w:footnote>
  <w:footnote w:type="continuationSeparator" w:id="1">
    <w:p w:rsidR="00FC4B82" w:rsidRDefault="00FC4B82" w:rsidP="00237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3B48"/>
    <w:multiLevelType w:val="hybridMultilevel"/>
    <w:tmpl w:val="D654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A75AB"/>
    <w:multiLevelType w:val="hybridMultilevel"/>
    <w:tmpl w:val="C39C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423AC5"/>
    <w:multiLevelType w:val="hybridMultilevel"/>
    <w:tmpl w:val="F51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16D09"/>
    <w:multiLevelType w:val="hybridMultilevel"/>
    <w:tmpl w:val="959E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32FE6"/>
    <w:multiLevelType w:val="hybridMultilevel"/>
    <w:tmpl w:val="B2F601F4"/>
    <w:lvl w:ilvl="0" w:tplc="1D441C3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575EF"/>
    <w:rsid w:val="00012AB0"/>
    <w:rsid w:val="00017AEB"/>
    <w:rsid w:val="00037E63"/>
    <w:rsid w:val="00042807"/>
    <w:rsid w:val="00047361"/>
    <w:rsid w:val="0004763A"/>
    <w:rsid w:val="00047E0F"/>
    <w:rsid w:val="00052462"/>
    <w:rsid w:val="00071C2D"/>
    <w:rsid w:val="00074980"/>
    <w:rsid w:val="00074C6B"/>
    <w:rsid w:val="00074CDF"/>
    <w:rsid w:val="00075FA3"/>
    <w:rsid w:val="00080B51"/>
    <w:rsid w:val="00080E70"/>
    <w:rsid w:val="000960E9"/>
    <w:rsid w:val="000A267E"/>
    <w:rsid w:val="000B4D7F"/>
    <w:rsid w:val="000B6289"/>
    <w:rsid w:val="000D2349"/>
    <w:rsid w:val="001124F5"/>
    <w:rsid w:val="00114B8B"/>
    <w:rsid w:val="0012470C"/>
    <w:rsid w:val="00125EDA"/>
    <w:rsid w:val="001428DC"/>
    <w:rsid w:val="001641ED"/>
    <w:rsid w:val="001658CA"/>
    <w:rsid w:val="001B7D71"/>
    <w:rsid w:val="001F2B0B"/>
    <w:rsid w:val="0021007F"/>
    <w:rsid w:val="0022173B"/>
    <w:rsid w:val="0023146E"/>
    <w:rsid w:val="00234409"/>
    <w:rsid w:val="00237BBC"/>
    <w:rsid w:val="00241F46"/>
    <w:rsid w:val="002611A1"/>
    <w:rsid w:val="002934AD"/>
    <w:rsid w:val="002962B9"/>
    <w:rsid w:val="002A66EF"/>
    <w:rsid w:val="002B34ED"/>
    <w:rsid w:val="002B5E84"/>
    <w:rsid w:val="002C1600"/>
    <w:rsid w:val="002C3513"/>
    <w:rsid w:val="002D2393"/>
    <w:rsid w:val="00312222"/>
    <w:rsid w:val="00317A9B"/>
    <w:rsid w:val="00326479"/>
    <w:rsid w:val="00333207"/>
    <w:rsid w:val="0035560E"/>
    <w:rsid w:val="0036061B"/>
    <w:rsid w:val="00392F20"/>
    <w:rsid w:val="003972B0"/>
    <w:rsid w:val="00397629"/>
    <w:rsid w:val="003B2721"/>
    <w:rsid w:val="003C088E"/>
    <w:rsid w:val="003D3C3A"/>
    <w:rsid w:val="003D47E1"/>
    <w:rsid w:val="003D5CDD"/>
    <w:rsid w:val="00432F60"/>
    <w:rsid w:val="00453938"/>
    <w:rsid w:val="00472D5C"/>
    <w:rsid w:val="00481398"/>
    <w:rsid w:val="00490839"/>
    <w:rsid w:val="004B49E9"/>
    <w:rsid w:val="004D1BD5"/>
    <w:rsid w:val="004D71EA"/>
    <w:rsid w:val="004F0FD0"/>
    <w:rsid w:val="004F3789"/>
    <w:rsid w:val="00521944"/>
    <w:rsid w:val="0053458D"/>
    <w:rsid w:val="00543FBA"/>
    <w:rsid w:val="00560F1C"/>
    <w:rsid w:val="005A7577"/>
    <w:rsid w:val="005B1851"/>
    <w:rsid w:val="005B5DB1"/>
    <w:rsid w:val="005B7072"/>
    <w:rsid w:val="00604E88"/>
    <w:rsid w:val="00661C43"/>
    <w:rsid w:val="0068287B"/>
    <w:rsid w:val="006F3D0B"/>
    <w:rsid w:val="00702543"/>
    <w:rsid w:val="00706E40"/>
    <w:rsid w:val="0072271A"/>
    <w:rsid w:val="00731821"/>
    <w:rsid w:val="00742CC1"/>
    <w:rsid w:val="00753FCA"/>
    <w:rsid w:val="00756446"/>
    <w:rsid w:val="00761ABF"/>
    <w:rsid w:val="00764D0D"/>
    <w:rsid w:val="00771A73"/>
    <w:rsid w:val="0079682A"/>
    <w:rsid w:val="007A46BE"/>
    <w:rsid w:val="007B25A5"/>
    <w:rsid w:val="007D552E"/>
    <w:rsid w:val="007F00C0"/>
    <w:rsid w:val="00806E13"/>
    <w:rsid w:val="00812A2D"/>
    <w:rsid w:val="0081523A"/>
    <w:rsid w:val="0082120D"/>
    <w:rsid w:val="00824284"/>
    <w:rsid w:val="00834754"/>
    <w:rsid w:val="00861FE3"/>
    <w:rsid w:val="00866736"/>
    <w:rsid w:val="008A6D73"/>
    <w:rsid w:val="008D29FD"/>
    <w:rsid w:val="008E550E"/>
    <w:rsid w:val="0092784F"/>
    <w:rsid w:val="00940D20"/>
    <w:rsid w:val="00976F7B"/>
    <w:rsid w:val="00983C9F"/>
    <w:rsid w:val="009A1027"/>
    <w:rsid w:val="009A6A72"/>
    <w:rsid w:val="009B18DE"/>
    <w:rsid w:val="009B5CEA"/>
    <w:rsid w:val="009C6D62"/>
    <w:rsid w:val="009E6DA3"/>
    <w:rsid w:val="009E7698"/>
    <w:rsid w:val="009F487C"/>
    <w:rsid w:val="009F7314"/>
    <w:rsid w:val="00A114AE"/>
    <w:rsid w:val="00A17305"/>
    <w:rsid w:val="00A2406B"/>
    <w:rsid w:val="00A25392"/>
    <w:rsid w:val="00A44835"/>
    <w:rsid w:val="00A46C3F"/>
    <w:rsid w:val="00A51B6C"/>
    <w:rsid w:val="00AA1318"/>
    <w:rsid w:val="00AA61A5"/>
    <w:rsid w:val="00AB26EA"/>
    <w:rsid w:val="00AC2EF9"/>
    <w:rsid w:val="00AD398C"/>
    <w:rsid w:val="00AE03A2"/>
    <w:rsid w:val="00AE7E6A"/>
    <w:rsid w:val="00B12DD8"/>
    <w:rsid w:val="00B26F61"/>
    <w:rsid w:val="00B5182F"/>
    <w:rsid w:val="00B51A0A"/>
    <w:rsid w:val="00B573B2"/>
    <w:rsid w:val="00B66990"/>
    <w:rsid w:val="00B70BD8"/>
    <w:rsid w:val="00B80AFB"/>
    <w:rsid w:val="00BB07AB"/>
    <w:rsid w:val="00BC1FFE"/>
    <w:rsid w:val="00BC534C"/>
    <w:rsid w:val="00BD614D"/>
    <w:rsid w:val="00BE747B"/>
    <w:rsid w:val="00C258D8"/>
    <w:rsid w:val="00C3474B"/>
    <w:rsid w:val="00C54120"/>
    <w:rsid w:val="00C57D66"/>
    <w:rsid w:val="00C60705"/>
    <w:rsid w:val="00C622DC"/>
    <w:rsid w:val="00C82DFA"/>
    <w:rsid w:val="00CA24EA"/>
    <w:rsid w:val="00CC2B4C"/>
    <w:rsid w:val="00CC398A"/>
    <w:rsid w:val="00CC59AD"/>
    <w:rsid w:val="00CC60B3"/>
    <w:rsid w:val="00CD40E5"/>
    <w:rsid w:val="00CE2157"/>
    <w:rsid w:val="00CE5192"/>
    <w:rsid w:val="00D15BB0"/>
    <w:rsid w:val="00D318E1"/>
    <w:rsid w:val="00D44489"/>
    <w:rsid w:val="00D46D11"/>
    <w:rsid w:val="00D51F4B"/>
    <w:rsid w:val="00D6724B"/>
    <w:rsid w:val="00D7231A"/>
    <w:rsid w:val="00D924DB"/>
    <w:rsid w:val="00DC04A3"/>
    <w:rsid w:val="00E07237"/>
    <w:rsid w:val="00E074E6"/>
    <w:rsid w:val="00E07956"/>
    <w:rsid w:val="00E14FA1"/>
    <w:rsid w:val="00E22660"/>
    <w:rsid w:val="00E3218C"/>
    <w:rsid w:val="00E403A9"/>
    <w:rsid w:val="00E575EF"/>
    <w:rsid w:val="00E637B7"/>
    <w:rsid w:val="00E869F6"/>
    <w:rsid w:val="00E91E17"/>
    <w:rsid w:val="00EB4CD7"/>
    <w:rsid w:val="00ED4F61"/>
    <w:rsid w:val="00EE2F5C"/>
    <w:rsid w:val="00F11AB2"/>
    <w:rsid w:val="00F17399"/>
    <w:rsid w:val="00F34E1B"/>
    <w:rsid w:val="00F46F46"/>
    <w:rsid w:val="00F616AD"/>
    <w:rsid w:val="00F7381D"/>
    <w:rsid w:val="00FB42A2"/>
    <w:rsid w:val="00FC06E3"/>
    <w:rsid w:val="00FC4B82"/>
    <w:rsid w:val="00FD1213"/>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EF"/>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75EF"/>
    <w:rPr>
      <w:color w:val="0000FF"/>
      <w:u w:val="single"/>
    </w:rPr>
  </w:style>
  <w:style w:type="table" w:styleId="TableGrid">
    <w:name w:val="Table Grid"/>
    <w:basedOn w:val="TableNormal"/>
    <w:uiPriority w:val="59"/>
    <w:rsid w:val="00AD3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D398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3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BC"/>
    <w:rPr>
      <w:rFonts w:ascii="Tahoma" w:eastAsia="Calibri" w:hAnsi="Tahoma" w:cs="Tahoma"/>
      <w:sz w:val="16"/>
      <w:szCs w:val="16"/>
    </w:rPr>
  </w:style>
  <w:style w:type="paragraph" w:styleId="Header">
    <w:name w:val="header"/>
    <w:basedOn w:val="Normal"/>
    <w:link w:val="HeaderChar"/>
    <w:uiPriority w:val="99"/>
    <w:unhideWhenUsed/>
    <w:rsid w:val="0023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BBC"/>
    <w:rPr>
      <w:rFonts w:ascii="Calibri" w:eastAsia="Calibri" w:hAnsi="Calibri" w:cs="Times New Roman"/>
    </w:rPr>
  </w:style>
  <w:style w:type="paragraph" w:styleId="Footer">
    <w:name w:val="footer"/>
    <w:basedOn w:val="Normal"/>
    <w:link w:val="FooterChar"/>
    <w:uiPriority w:val="99"/>
    <w:unhideWhenUsed/>
    <w:rsid w:val="0023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BBC"/>
    <w:rPr>
      <w:rFonts w:ascii="Calibri" w:eastAsia="Calibri" w:hAnsi="Calibri" w:cs="Times New Roman"/>
    </w:rPr>
  </w:style>
  <w:style w:type="character" w:styleId="FollowedHyperlink">
    <w:name w:val="FollowedHyperlink"/>
    <w:basedOn w:val="DefaultParagraphFont"/>
    <w:uiPriority w:val="99"/>
    <w:semiHidden/>
    <w:unhideWhenUsed/>
    <w:rsid w:val="00A114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nnexes%20of%20SSR%20and%20Response%20Report/Volume%202/Annex%2038%20(%20IQAC%20Photo).pdf" TargetMode="External"/><Relationship Id="rId18" Type="http://schemas.openxmlformats.org/officeDocument/2006/relationships/hyperlink" Target="Annexes%20of%20SSR%20and%20Response%20Report/Volume%202/Annex%204%20(Minute%20of%20CMC%20on%20IQAC%20formation.pdf" TargetMode="External"/><Relationship Id="rId26" Type="http://schemas.openxmlformats.org/officeDocument/2006/relationships/hyperlink" Target="Annexes%20of%20SSR%20and%20Response%20Report/Volume%204/Annex%2021%20(Notice%20&amp;%20minute%20of%20Scholarship%20Committee).pdf" TargetMode="External"/><Relationship Id="rId39" Type="http://schemas.openxmlformats.org/officeDocument/2006/relationships/hyperlink" Target="Annexes%20of%20SSR%20and%20Response%20Report/Volume%202/Annex%2033%20Departmental%20meetings.pdf" TargetMode="External"/><Relationship Id="rId21" Type="http://schemas.openxmlformats.org/officeDocument/2006/relationships/hyperlink" Target="Annexes%20of%20SSR%20and%20Response%20Report/Volume%201/Annex%2031%20Guidelines%20of%20Various%20Committees%20under%20IQAC" TargetMode="External"/><Relationship Id="rId34" Type="http://schemas.openxmlformats.org/officeDocument/2006/relationships/hyperlink" Target="Annexes%20of%20SSR%20and%20Response%20Report/Volume%202/Annex%2025%20Sample%20Teaching%20Plans" TargetMode="External"/><Relationship Id="rId42" Type="http://schemas.openxmlformats.org/officeDocument/2006/relationships/hyperlink" Target="Annexes%20of%20SSR%20and%20Response%20Report/Volume%203/Annex%2014(Teaching%20through%20Power%20Point)" TargetMode="External"/><Relationship Id="rId47" Type="http://schemas.openxmlformats.org/officeDocument/2006/relationships/hyperlink" Target="Annexes%20of%20SSR%20and%20Response%20Report/Volume%202/Annex%2017%20RMC%20Karyabidhi%202077.pdf" TargetMode="External"/><Relationship Id="rId50" Type="http://schemas.openxmlformats.org/officeDocument/2006/relationships/hyperlink" Target="Annexes%20of%20SSR%20and%20Response%20Report/Volume%203/Annex%2016,%20Marsyangdi%20Journal.pdf" TargetMode="External"/><Relationship Id="rId55" Type="http://schemas.openxmlformats.org/officeDocument/2006/relationships/hyperlink" Target="Annexes%20of%20SSR%20and%20Response%20Report/Volume%201/Annex%2017%20%20PHOTOS%20RELATED%20TO%20LIBRARY.pdf" TargetMode="External"/><Relationship Id="rId63" Type="http://schemas.openxmlformats.org/officeDocument/2006/relationships/hyperlink" Target="Annexes%20of%20SSR%20and%20Response%20Report/Volume%204/Annex%202%20Guidelines%20&amp;%20Decisions%20of%20Construction%20Committee" TargetMode="External"/><Relationship Id="rId68" Type="http://schemas.openxmlformats.org/officeDocument/2006/relationships/hyperlink" Target="Annexes%20of%20SSR%20and%20Response%20Report/Volume%204/Annex%2024%20(IQAC%20decision%20to%20form%20Students%20Councelling,%20Feedback%20and%20Employment%20Cell).pdf" TargetMode="External"/><Relationship Id="rId76" Type="http://schemas.openxmlformats.org/officeDocument/2006/relationships/hyperlink" Target="Annexes%20of%20SSR%20and%20Response%20Report/Volume%204/Annex%2030%20(%20Tracer%20Study%20Formation%20&amp;%20Approval).pdf" TargetMode="External"/><Relationship Id="rId84" Type="http://schemas.openxmlformats.org/officeDocument/2006/relationships/hyperlink" Target="Annexes%20of%20SSR%20and%20Response%20Report/Volume%204/Annex%2027%20(%20Registration%20Certificate%20of%20Alumni%20Association).pdf" TargetMode="External"/><Relationship Id="rId89" Type="http://schemas.microsoft.com/office/2007/relationships/stylesWithEffects" Target="stylesWithEffects.xml"/><Relationship Id="rId7" Type="http://schemas.openxmlformats.org/officeDocument/2006/relationships/image" Target="media/image1.jpeg"/><Relationship Id="rId71" Type="http://schemas.openxmlformats.org/officeDocument/2006/relationships/hyperlink" Target="Annexes%20of%20SSR%20and%20Response%20Report/Volume%201/Annex%2021,%20photos%20of%20sport%20ground%20and%20events.pdf" TargetMode="External"/><Relationship Id="rId2" Type="http://schemas.openxmlformats.org/officeDocument/2006/relationships/styles" Target="styles.xml"/><Relationship Id="rId16" Type="http://schemas.openxmlformats.org/officeDocument/2006/relationships/hyperlink" Target="Annexes%20of%20SSR%20and%20Response%20Report/Volume%201/Annex%2014%20Campus%20Operational%20Directives%202076%20(amdemant%202077).pdf" TargetMode="External"/><Relationship Id="rId29" Type="http://schemas.openxmlformats.org/officeDocument/2006/relationships/hyperlink" Target="Annexes%20of%20SSR%20and%20Response%20Report/Volume%201/Annex%2014%20Campus%20Operational%20Directives%202076%20(amdemant%202077).pdf" TargetMode="External"/><Relationship Id="rId11" Type="http://schemas.openxmlformats.org/officeDocument/2006/relationships/hyperlink" Target="Annexes%20of%20SSR%20and%20Response%20Report/Volume%202/Annex%204%20(Minute%20of%20CMC%20on%20IQAC%20formation.pdf" TargetMode="External"/><Relationship Id="rId24" Type="http://schemas.openxmlformats.org/officeDocument/2006/relationships/hyperlink" Target="Annexes%20of%20SSR%20and%20Response%20Report/Volume%201/Annex%2012,%20%20Five%20Year%20Strategic%20Plan.pdf" TargetMode="External"/><Relationship Id="rId32" Type="http://schemas.openxmlformats.org/officeDocument/2006/relationships/hyperlink" Target="Annexes%20of%20SSR%20and%20Response%20Report/Volume%201/Annex%2034%20(Samples%20of%20Self-%20Appraisal%20of%20Teaching%20Faculty).pdf" TargetMode="External"/><Relationship Id="rId37" Type="http://schemas.openxmlformats.org/officeDocument/2006/relationships/hyperlink" Target="Annexes%20of%20SSR%20and%20Response%20Report/Volume%201/Annex%2012,%20%20Five%20Year%20Strategic%20Plan.pdf" TargetMode="External"/><Relationship Id="rId40" Type="http://schemas.openxmlformats.org/officeDocument/2006/relationships/hyperlink" Target="Annexes%20of%20SSR%20and%20Response%20Report/Volume%201/Annex%2035%20(CMC%20decisions%20on%20IQAC%20Audit%20Report%20&amp;%20Satisfaction%20Survey%20approval).pdf" TargetMode="External"/><Relationship Id="rId45" Type="http://schemas.openxmlformats.org/officeDocument/2006/relationships/hyperlink" Target="Annexes%20of%20SSR%20and%20Response%20Report/Volume%201/Annex%2036%20(%20Department%20decision%20on%20Guest%20Lecturer).pdf" TargetMode="External"/><Relationship Id="rId53" Type="http://schemas.openxmlformats.org/officeDocument/2006/relationships/hyperlink" Target="Annexes%20of%20SSR%20and%20Response%20Report/Volume%203/Annex%2023%20(%20CMC%20decision%20to%20support%20mini%20research).pdf" TargetMode="External"/><Relationship Id="rId58" Type="http://schemas.openxmlformats.org/officeDocument/2006/relationships/hyperlink" Target="Annexes%20of%20SSR%20and%20Response%20Report/Volume%204/Annex%2014%20Library%20report.pdf" TargetMode="External"/><Relationship Id="rId66" Type="http://schemas.openxmlformats.org/officeDocument/2006/relationships/hyperlink" Target="Annexes%20of%20SSR%20and%20Response%20Report/Volume%204/Annex%2013,%20photos%20of%20drinking%20water%20system%20and%20toilets.pdf" TargetMode="External"/><Relationship Id="rId74" Type="http://schemas.openxmlformats.org/officeDocument/2006/relationships/hyperlink" Target="Annexes%20of%20SSR%20and%20Response%20Report/Volume%202/Annex%2036%20(MoU%20with%20%20Educational%20Institutions).pdf" TargetMode="External"/><Relationship Id="rId79" Type="http://schemas.openxmlformats.org/officeDocument/2006/relationships/hyperlink" Target="Annexes%20of%20SSR%20and%20Response%20Report/Volume%204/Annex%2031%20(%20PTA%20Formation).pdf"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Annexes%20of%20SSR%20and%20Response%20Report/Volume%202/Annex%2040%20(Photo%20of%20Department%20Library).pdf" TargetMode="External"/><Relationship Id="rId82" Type="http://schemas.openxmlformats.org/officeDocument/2006/relationships/hyperlink" Target="Annexes%20of%20SSR%20and%20Response%20Report/Volume%205/Annex%207%20PIC%20minutes%20&amp;%20Decisions.pdf" TargetMode="External"/><Relationship Id="rId19" Type="http://schemas.openxmlformats.org/officeDocument/2006/relationships/hyperlink" Target="Annexes%20of%20SSR%20and%20Response%20Report/Volume%201/Annex%2014%20Campus%20Operational%20Directives%202076%20(amdemant%202077).pdf" TargetMode="External"/><Relationship Id="rId4" Type="http://schemas.openxmlformats.org/officeDocument/2006/relationships/webSettings" Target="webSettings.xml"/><Relationship Id="rId9" Type="http://schemas.openxmlformats.org/officeDocument/2006/relationships/hyperlink" Target="Annexes%20of%20SSR%20and%20Response%20Report/Volume%201/Annex%2030%20%20(CMC%20minute%20on%20+2%20Separation).pdf" TargetMode="External"/><Relationship Id="rId14" Type="http://schemas.openxmlformats.org/officeDocument/2006/relationships/hyperlink" Target="Annexes%20of%20SSR%20and%20Response%20Report/Volume%201/Annex%2012,%20%20Five%20Year%20Strategic%20Plan.pdf" TargetMode="External"/><Relationship Id="rId22" Type="http://schemas.openxmlformats.org/officeDocument/2006/relationships/hyperlink" Target="Annexes%20of%20SSR%20and%20Response%20Report/Volume%201/Annex%2032%20(Action%20plans%20of%20Various%20Committes%20including%20IQAC.pdf" TargetMode="External"/><Relationship Id="rId27" Type="http://schemas.openxmlformats.org/officeDocument/2006/relationships/hyperlink" Target="Annexes%20of%20SSR%20and%20Response%20Report/Volume%201/Annex%2014%20Campus%20Operational%20Directives%202076%20(amdemant%202077).pdf" TargetMode="External"/><Relationship Id="rId30" Type="http://schemas.openxmlformats.org/officeDocument/2006/relationships/hyperlink" Target="Annexes%20of%20SSR%20and%20Response%20Report/Volume%201/Annex%205%20(Minute%20on%20Non%20Credit%20Course%20by%20CMC%20&amp;%20IQAC).pdf" TargetMode="External"/><Relationship Id="rId35" Type="http://schemas.openxmlformats.org/officeDocument/2006/relationships/hyperlink" Target="Annexes%20of%20SSR%20and%20Response%20Report/Volume%201/Annex%2012,%20%20Five%20Year%20Strategic%20Plan.pdf" TargetMode="External"/><Relationship Id="rId43" Type="http://schemas.openxmlformats.org/officeDocument/2006/relationships/hyperlink" Target="Annexes%20of%20SSR%20and%20Response%20Report/Volume%203/Annex%2015%20Multimedia%20equipped%20classrooms.pdf" TargetMode="External"/><Relationship Id="rId48" Type="http://schemas.openxmlformats.org/officeDocument/2006/relationships/hyperlink" Target="Annexes%20of%20SSR%20and%20Response%20Report/Volume%202/Annex%203%20(RMC%20Plan%202077-078).pdf" TargetMode="External"/><Relationship Id="rId56" Type="http://schemas.openxmlformats.org/officeDocument/2006/relationships/hyperlink" Target="Annexes%20of%20SSR%20and%20Response%20Report/Volume%201/Annex%2018%20Photo,%20Contract%20&amp;%20Appoint.%20of%20IT%20Assistant" TargetMode="External"/><Relationship Id="rId64" Type="http://schemas.openxmlformats.org/officeDocument/2006/relationships/hyperlink" Target="Annexes%20of%20SSR%20and%20Response%20Report/Volume%201/Annex%2019%20(%20HA%20Contract).pdf" TargetMode="External"/><Relationship Id="rId69" Type="http://schemas.openxmlformats.org/officeDocument/2006/relationships/hyperlink" Target="Annexes%20of%20SSR%20and%20Response%20Report/Volume%201/Annex%2020%20ECA%20Guideline%20&amp;%20Workplan.pdf" TargetMode="External"/><Relationship Id="rId77" Type="http://schemas.openxmlformats.org/officeDocument/2006/relationships/hyperlink" Target="Annexes%20of%20SSR%20and%20Response%20Report/Volume%202/Annex%2012%20(Mou%20with%20e-Zone%20International).pdf" TargetMode="External"/><Relationship Id="rId8" Type="http://schemas.openxmlformats.org/officeDocument/2006/relationships/image" Target="media/image2.jpeg"/><Relationship Id="rId51" Type="http://schemas.openxmlformats.org/officeDocument/2006/relationships/hyperlink" Target="Annexes%20of%20SSR%20and%20Response%20Report/Volume%202/Annex%2017%20RMC%20Karyabidhi%202077.pdf" TargetMode="External"/><Relationship Id="rId72" Type="http://schemas.openxmlformats.org/officeDocument/2006/relationships/hyperlink" Target="Annexes%20of%20SSR%20and%20Response%20Report/Volume%201/Annex%205%20(Minute%20on%20Non%20Credit%20Course%20by%20CMC%20&amp;%20IQAC).pdf" TargetMode="External"/><Relationship Id="rId80" Type="http://schemas.openxmlformats.org/officeDocument/2006/relationships/hyperlink" Target="Annexes%20of%20SSR%20and%20Response%20Report/Volume%204/Annex%2028,%20Campus%20website%20screen%20shot" TargetMode="External"/><Relationship Id="rId85"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Annexes%20of%20SSR%20and%20Response%20Report/Volume%202/Annex%205%20IQAC%20Guideline%202077.pdf" TargetMode="External"/><Relationship Id="rId17" Type="http://schemas.openxmlformats.org/officeDocument/2006/relationships/hyperlink" Target="Annexes%20of%20SSR%20and%20Response%20Report/Volume%202/Annex%2039%20(%20CMC%20minute%20on%20the%20approval%20of%20Strategic%20Plan).pdf" TargetMode="External"/><Relationship Id="rId25" Type="http://schemas.openxmlformats.org/officeDocument/2006/relationships/hyperlink" Target="Annexes%20of%20SSR%20and%20Response%20Report/Volume%204/Annex%2020%20(Scholarship%20Guideline).pdf" TargetMode="External"/><Relationship Id="rId33" Type="http://schemas.openxmlformats.org/officeDocument/2006/relationships/hyperlink" Target="Annexes%20of%20SSR%20and%20Response%20Report/Volume%201/Annex%2014%20Campus%20Operational%20Directives%202076%20(amdemant%202077).pdf" TargetMode="External"/><Relationship Id="rId38" Type="http://schemas.openxmlformats.org/officeDocument/2006/relationships/hyperlink" Target="Annexes%20of%20SSR%20and%20Response%20Report/Volume%202/Annex%2032%20(Students'%20Orientation%20Program).pdf" TargetMode="External"/><Relationship Id="rId46" Type="http://schemas.openxmlformats.org/officeDocument/2006/relationships/hyperlink" Target="Annexes%20of%20SSR%20and%20Response%20Report/Volume%203/Annex%2024%20(CMC%20decision%20on%20RMC%20formation).pdf" TargetMode="External"/><Relationship Id="rId59" Type="http://schemas.openxmlformats.org/officeDocument/2006/relationships/hyperlink" Target="Annexes%20of%20SSR%20and%20Response%20Report/Volume%201/Annex%2016%20MoU%20with%20TU%20Central%20library.pdf" TargetMode="External"/><Relationship Id="rId67" Type="http://schemas.openxmlformats.org/officeDocument/2006/relationships/hyperlink" Target="Annexes%20of%20SSR%20and%20Response%20Report/Volume%203/Annex%2026%20(%20Road%20to%20Campus).pdf" TargetMode="External"/><Relationship Id="rId20" Type="http://schemas.openxmlformats.org/officeDocument/2006/relationships/hyperlink" Target="Annexes%20of%20SSR%20and%20Response%20Report/Volume%202/Annex%2039%20(%20CMC%20minute%20on%20the%20approval%20of%20Strategic%20Plan).pdf" TargetMode="External"/><Relationship Id="rId41" Type="http://schemas.openxmlformats.org/officeDocument/2006/relationships/hyperlink" Target="Annexes%20of%20SSR%20and%20Response%20Report/Volume%203/Annex%2011%20%20%20%20%20Students%20satisfaction%20level.pdf" TargetMode="External"/><Relationship Id="rId54" Type="http://schemas.openxmlformats.org/officeDocument/2006/relationships/hyperlink" Target="Annexes%20of%20SSR%20and%20Response%20Report/Volume%203/annex%2018%20RMC%20decision%20about%20consultancy%20service.pdf" TargetMode="External"/><Relationship Id="rId62" Type="http://schemas.openxmlformats.org/officeDocument/2006/relationships/hyperlink" Target="Annexes%20of%20SSR%20and%20Response%20Report/Volume%204/Annex%203%20CMC%20decision%20of%20formation%20of%20library%20advisory%20committee.pdf" TargetMode="External"/><Relationship Id="rId70" Type="http://schemas.openxmlformats.org/officeDocument/2006/relationships/hyperlink" Target="Annexes%20of%20SSR%20and%20Response%20Report/Volume%203/Annex%2025%20(%20Minutes%20of%20Students'%20Councelling,%20Feedback%20&amp;%20Employment).pdf" TargetMode="External"/><Relationship Id="rId75" Type="http://schemas.openxmlformats.org/officeDocument/2006/relationships/hyperlink" Target="Annexes%20of%20SSR%20and%20Response%20Report/Volume%204/Annex%2024%20(IQAC%20decision%20to%20form%20Students%20Councelling,%20Feedback%20and%20Employment%20Cell).pdf" TargetMode="External"/><Relationship Id="rId83" Type="http://schemas.openxmlformats.org/officeDocument/2006/relationships/hyperlink" Target="Annexes%20of%20SSR%20and%20Response%20Report/Volume%204/Annex%2026%20Regulation%20of%20Alumni%20Association.pdf"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nnexes%20of%20SSR%20and%20Response%20Report/Volume%202/Annex%2025%20Sample%20Teaching%20Plans" TargetMode="External"/><Relationship Id="rId23" Type="http://schemas.openxmlformats.org/officeDocument/2006/relationships/hyperlink" Target="Annexes%20of%20SSR%20and%20Response%20Report/Volume%201/Annex%2012,%20%20Five%20Year%20Strategic%20Plan.pdf" TargetMode="External"/><Relationship Id="rId28" Type="http://schemas.openxmlformats.org/officeDocument/2006/relationships/hyperlink" Target="Annexes%20of%20SSR%20and%20Response%20Report/Volume%201/Annex%2012,%20%20Five%20Year%20Strategic%20Plan.pdf" TargetMode="External"/><Relationship Id="rId36" Type="http://schemas.openxmlformats.org/officeDocument/2006/relationships/hyperlink" Target="Annexes%20of%20SSR%20and%20Response%20Report/Volume%203/Annex%204%20%20%20%20%20%20%20%20%20(%20Extra%20Class).pdf" TargetMode="External"/><Relationship Id="rId49" Type="http://schemas.openxmlformats.org/officeDocument/2006/relationships/hyperlink" Target="Annexes%20of%20SSR%20and%20Response%20Report/Volume%202/Annex%2018%20RMC%20minutes%20and%20decisions.pdf" TargetMode="External"/><Relationship Id="rId57" Type="http://schemas.openxmlformats.org/officeDocument/2006/relationships/hyperlink" Target="Annexes%20of%20SSR%20and%20Response%20Report/Volume%201/Annex%2026%20(Books%20&amp;%20Journals)" TargetMode="External"/><Relationship Id="rId10" Type="http://schemas.openxmlformats.org/officeDocument/2006/relationships/hyperlink" Target="Annexes%20of%20SSR%20and%20Response%20Report/Volume%201/Annex%2014%20Campus%20Operational%20Directives%202076%20(amdemant%202077).pdf" TargetMode="External"/><Relationship Id="rId31" Type="http://schemas.openxmlformats.org/officeDocument/2006/relationships/hyperlink" Target="Annexes%20of%20SSR%20and%20Response%20Report/Volume%201/Annex%2033%20(T+S%20Karya%20Sampadan%20Mulyangkan%20Karyabidhi).pdf" TargetMode="External"/><Relationship Id="rId44" Type="http://schemas.openxmlformats.org/officeDocument/2006/relationships/hyperlink" Target="Annexes%20of%20SSR%20and%20Response%20Report/Volume%201/Annex%2014%20Campus%20Operational%20Directives%202076%20(amdemant%202077).pdf" TargetMode="External"/><Relationship Id="rId52" Type="http://schemas.openxmlformats.org/officeDocument/2006/relationships/hyperlink" Target="Annexes%20of%20SSR%20and%20Response%20Report/Volume%202/Annex%2019%20Notice%20from%20RMC.pdf" TargetMode="External"/><Relationship Id="rId60" Type="http://schemas.openxmlformats.org/officeDocument/2006/relationships/hyperlink" Target="Annexes%20of%20SSR%20and%20Response%20Report/Volume%201/Annex%2032%20(Action%20plans%20of%20Various%20Committes%20including%20IQAC.pdf" TargetMode="External"/><Relationship Id="rId65" Type="http://schemas.openxmlformats.org/officeDocument/2006/relationships/hyperlink" Target="Annexes%20of%20SSR%20and%20Response%20Report/Volume%204/Annex%209,%20(Documents%20related%20to%20Health%20Unit)" TargetMode="External"/><Relationship Id="rId73" Type="http://schemas.openxmlformats.org/officeDocument/2006/relationships/hyperlink" Target="Annexes%20of%20SSR%20and%20Response%20Report/Volume%202/Annex%2035%20(MoU%20with%20different%20institutions)" TargetMode="External"/><Relationship Id="rId78" Type="http://schemas.openxmlformats.org/officeDocument/2006/relationships/hyperlink" Target="Annexes%20of%20SSR%20and%20Response%20Report/Volume%205/Annex%201%20(%20EMIS-%20Guideline,Workplan%20&amp;%20Minute).pdf" TargetMode="External"/><Relationship Id="rId81" Type="http://schemas.openxmlformats.org/officeDocument/2006/relationships/hyperlink" Target="Annexes%20of%20SSR%20and%20Response%20Report/Volume%204/Annex%2024%20(IQAC%20decision%20to%20form%20Students%20Councelling,%20Feedback%20and%20Employment%20Cell).pdf"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2021-07-08T05:53:00Z</cp:lastPrinted>
  <dcterms:created xsi:type="dcterms:W3CDTF">2021-07-08T06:46:00Z</dcterms:created>
  <dcterms:modified xsi:type="dcterms:W3CDTF">2021-07-08T11:33:00Z</dcterms:modified>
</cp:coreProperties>
</file>